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83B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</w:t>
      </w:r>
      <w:r>
        <w:rPr>
          <w:rFonts w:hint="eastAsia"/>
          <w:sz w:val="34"/>
          <w:szCs w:val="34"/>
        </w:rPr>
        <w:t>多体位康复床(九段位床、电动升降可折叠) 基本参数:</w:t>
      </w:r>
    </w:p>
    <w:p w14:paraId="06EB4215">
      <w:pPr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（</w:t>
      </w:r>
      <w:r>
        <w:rPr>
          <w:rFonts w:hint="eastAsia"/>
          <w:b/>
          <w:bCs/>
          <w:sz w:val="40"/>
          <w:szCs w:val="40"/>
          <w:lang w:val="en-US" w:eastAsia="zh-CN"/>
        </w:rPr>
        <w:t>1张  最终价格</w:t>
      </w:r>
      <w:r>
        <w:rPr>
          <w:rFonts w:hint="eastAsia"/>
          <w:b/>
          <w:bCs/>
          <w:sz w:val="40"/>
          <w:szCs w:val="40"/>
        </w:rPr>
        <w:t>）</w:t>
      </w:r>
    </w:p>
    <w:p w14:paraId="76F8FA6C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1.外形尺寸</w:t>
      </w:r>
      <w:r>
        <w:rPr>
          <w:rFonts w:hint="eastAsia"/>
          <w:sz w:val="34"/>
          <w:szCs w:val="34"/>
          <w:lang w:val="en-US" w:eastAsia="zh-CN"/>
        </w:rPr>
        <w:t>约</w:t>
      </w:r>
      <w:r>
        <w:rPr>
          <w:rFonts w:hint="eastAsia"/>
          <w:sz w:val="34"/>
          <w:szCs w:val="34"/>
        </w:rPr>
        <w:t>:209*65*(50-76)cm;</w:t>
      </w:r>
    </w:p>
    <w:p w14:paraId="6FCC2DB1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2.电源电压:AC220V，50Hz;</w:t>
      </w:r>
    </w:p>
    <w:p w14:paraId="4A248314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3.额定输入功率&lt;400 VA;</w:t>
      </w:r>
    </w:p>
    <w:p w14:paraId="3F218D80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4.床体升降调节:高度由 50cm 可调至 76cm;</w:t>
      </w:r>
    </w:p>
    <w:p w14:paraId="05FB1C6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5.电机具有 TUV 和 UL 双认证;</w:t>
      </w:r>
    </w:p>
    <w:p w14:paraId="2DE539C5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6.配有六键手控器 1 台，可同时控制 2 个推杆线性运动; 7.头板及腿板采用气弹簧调节杆共 3 根，方便头板及腿板在不同体位按摩时的角 度调节;</w:t>
      </w:r>
    </w:p>
    <w:p w14:paraId="5F75C5C3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 xml:space="preserve">8.配有 4 只医用万向轮，使得床体移动方便; </w:t>
      </w:r>
    </w:p>
    <w:p w14:paraId="3F32E0F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9.配有升降刹车系统，升起万向轮后落地稳固;</w:t>
      </w:r>
    </w:p>
    <w:p w14:paraId="0300B024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 xml:space="preserve">10.床体承载力 </w:t>
      </w:r>
      <w:r>
        <w:rPr>
          <w:rFonts w:hint="default" w:ascii="Arial" w:hAnsi="Arial" w:cs="Arial"/>
          <w:sz w:val="34"/>
          <w:szCs w:val="34"/>
        </w:rPr>
        <w:t>≥</w:t>
      </w:r>
      <w:r>
        <w:rPr>
          <w:rFonts w:hint="eastAsia"/>
          <w:sz w:val="34"/>
          <w:szCs w:val="34"/>
        </w:rPr>
        <w:t xml:space="preserve">200kg; </w:t>
      </w:r>
    </w:p>
    <w:p w14:paraId="5BCD9AFA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11.材质:主架为钢制，表面喷塑，床体主体为高回弹海绵，外包环保人革 PU 皮;</w:t>
      </w:r>
      <w:bookmarkStart w:id="0" w:name="_GoBack"/>
      <w:bookmarkEnd w:id="0"/>
    </w:p>
    <w:p w14:paraId="389AD3B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12.具有国家医疗器械注册证;</w:t>
      </w:r>
    </w:p>
    <w:p w14:paraId="2545EC11">
      <w:pPr>
        <w:rPr>
          <w:sz w:val="34"/>
          <w:szCs w:val="34"/>
        </w:rPr>
      </w:pPr>
      <w:r>
        <w:rPr>
          <w:rFonts w:hint="eastAsia"/>
          <w:sz w:val="34"/>
          <w:szCs w:val="34"/>
        </w:rPr>
        <w:t>13.同时具有 CMA 和 CAL 认证的检测报告和医疗器械检验所检测报告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A1D64"/>
    <w:rsid w:val="399A59A4"/>
    <w:rsid w:val="4B8953EE"/>
    <w:rsid w:val="6DDA7248"/>
    <w:rsid w:val="71E37168"/>
    <w:rsid w:val="7D430B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342</Characters>
  <Lines>0</Lines>
  <Paragraphs>0</Paragraphs>
  <TotalTime>43</TotalTime>
  <ScaleCrop>false</ScaleCrop>
  <LinksUpToDate>false</LinksUpToDate>
  <CharactersWithSpaces>373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2026-07-13T13:17:00Z</dcterms:created>
  <dc:creator>iPhone</dc:creator>
  <cp:lastModifiedBy>逍逍</cp:lastModifiedBy>
  <dcterms:modified xsi:type="dcterms:W3CDTF">2026-07-21T06:45:01Z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779E3621ABF447C798AD6C574D4A0D0D_13</vt:lpwstr>
  </property>
  <property fmtid="{D5CDD505-2E9C-101B-9397-08002B2CF9AE}" pid="4" name="KSOTemplateDocerSaveRecord">
    <vt:lpwstr>eyJoZGlkIjoiMzA2MWE3ZmRmZjg0OWU4ZTQyOGQwODExMjBkOWZiZDgiLCJ1c2VySWQiOiIxMjc1NjY1NDQwIn0=</vt:lpwstr>
  </property>
</Properties>
</file>