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B61037">
      <w:pPr>
        <w:spacing w:line="640" w:lineRule="exact"/>
        <w:ind w:firstLine="420"/>
        <w:jc w:val="center"/>
        <w:rPr>
          <w:rFonts w:hint="default" w:ascii="方正小标宋_GBK" w:hAnsi="方正小标宋_GBK" w:eastAsia="方正小标宋_GBK" w:cs="方正小标宋_GBK"/>
          <w:b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sz w:val="36"/>
          <w:szCs w:val="36"/>
          <w:lang w:eastAsia="zh-CN"/>
        </w:rPr>
        <w:t>关于</w:t>
      </w:r>
      <w:r>
        <w:rPr>
          <w:rFonts w:hint="eastAsia" w:ascii="方正小标宋_GBK" w:hAnsi="方正小标宋_GBK" w:eastAsia="方正小标宋_GBK" w:cs="方正小标宋_GBK"/>
          <w:b/>
          <w:sz w:val="36"/>
          <w:szCs w:val="36"/>
          <w:lang w:val="en-US" w:eastAsia="zh-CN"/>
        </w:rPr>
        <w:t>体态评估及脊柱侧弯筛查系统</w:t>
      </w:r>
      <w:r>
        <w:rPr>
          <w:rFonts w:hint="eastAsia" w:ascii="方正小标宋_GBK" w:hAnsi="方正小标宋_GBK" w:eastAsia="方正小标宋_GBK" w:cs="方正小标宋_GBK"/>
          <w:b/>
          <w:sz w:val="36"/>
          <w:szCs w:val="36"/>
          <w:lang w:eastAsia="zh-CN"/>
        </w:rPr>
        <w:t>的</w:t>
      </w:r>
      <w:r>
        <w:rPr>
          <w:rFonts w:hint="eastAsia" w:ascii="方正小标宋_GBK" w:hAnsi="方正小标宋_GBK" w:eastAsia="方正小标宋_GBK" w:cs="方正小标宋_GBK"/>
          <w:b/>
          <w:sz w:val="36"/>
          <w:szCs w:val="36"/>
          <w:lang w:val="en-US" w:eastAsia="zh-CN"/>
        </w:rPr>
        <w:t>需求参数</w:t>
      </w:r>
    </w:p>
    <w:p w14:paraId="78578D05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</w:p>
    <w:p w14:paraId="2359E0C2">
      <w:pPr>
        <w:numPr>
          <w:ilvl w:val="0"/>
          <w:numId w:val="0"/>
        </w:numPr>
        <w:ind w:left="0" w:leftChars="0" w:firstLine="562" w:firstLineChars="200"/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需求参数</w:t>
      </w:r>
    </w:p>
    <w:p w14:paraId="01F464B7">
      <w:pPr>
        <w:widowControl/>
        <w:kinsoku w:val="0"/>
        <w:autoSpaceDE w:val="0"/>
        <w:autoSpaceDN w:val="0"/>
        <w:adjustRightInd w:val="0"/>
        <w:snapToGrid w:val="0"/>
        <w:spacing w:line="105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p w14:paraId="1CBE3DF0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1.硬件参数（电子脊柱筛查尺）：</w:t>
      </w:r>
    </w:p>
    <w:p w14:paraId="6844C63A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（1）手持式</w:t>
      </w:r>
    </w:p>
    <w:p w14:paraId="6B748FB3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（2）自带电源</w:t>
      </w:r>
    </w:p>
    <w:p w14:paraId="0E39CBB5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（3）工作环境要求：便于在学校环境下操作</w:t>
      </w:r>
    </w:p>
    <w:p w14:paraId="63883D44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2.软件参数：</w:t>
      </w:r>
    </w:p>
    <w:p w14:paraId="4516BD73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（1）支持全程无纸化。</w:t>
      </w:r>
    </w:p>
    <w:p w14:paraId="5113226A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（2）拥有SaaS功能，支持筛查单位进行筛查人员管理，包括筛查人员的设备使用、筛查任务分配等。</w:t>
      </w:r>
    </w:p>
    <w:p w14:paraId="4FBBBFE4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（3）支持电子报告自定义，如筛查单位logo，筛查报告下方的筛查单位信息及复查联系方式等内容。</w:t>
      </w:r>
    </w:p>
    <w:p w14:paraId="02946092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（4）支持两种模式批量录入被测者信息，分别是后台直接导入（Excel录入），进行现场有序筛查。也可以通过后台系统，生成筛查任务码，被测者扫码后通过小程序录入信息后，生成筛查码，以便现场无序筛查。</w:t>
      </w:r>
    </w:p>
    <w:p w14:paraId="365590B8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（5）支持有序筛查模式，支持后台批量下载打印筛查码，进行无序筛查模式。</w:t>
      </w:r>
    </w:p>
    <w:p w14:paraId="20095C19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（6）支持快速筛查，支持补充筛查，支持二次筛查。</w:t>
      </w:r>
    </w:p>
    <w:p w14:paraId="2B51FF48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（7）测试胸部、腰部、胸腰部的ATR角度，自动判断风险情况。</w:t>
      </w:r>
    </w:p>
    <w:p w14:paraId="3CA0700F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（8）支持智能生成脊柱侧弯筛查结果的统计报告，可以基于不同单位（学校、社区）或任务，生成不同的综合统计报告，便于进行分类统计及管理。</w:t>
      </w:r>
    </w:p>
    <w:p w14:paraId="093B6C03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（9）支持被测者自动获得电子报告。被测者通过前述小程序查看筛查报告。支持后台打印被测者纸质报告下载或打印输出。</w:t>
      </w:r>
    </w:p>
    <w:p w14:paraId="2DCBF165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（10）支持本地化体态评估，拍摄正面、左侧面、右侧面、背面四张照片，系统自动识别骨性关键点，计算头前倾、前侧倾、高低肩、圆肩、骨盆侧倾、膝超伸、腿型角度。并基于体态风险评估肌肉薄弱与紧张状态。</w:t>
      </w:r>
    </w:p>
    <w:p w14:paraId="736B0673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（11）支持对识别的关键点进行手动修改。</w:t>
      </w:r>
    </w:p>
    <w:p w14:paraId="2A84D663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（12）对整体体态风险进行风险评估与预警。</w:t>
      </w:r>
    </w:p>
    <w:p w14:paraId="3774C58F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（13）支持后台统计报告的打印输出。</w:t>
      </w:r>
    </w:p>
    <w:p w14:paraId="672F30ED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（14）二级管理系统，支持创建管理多个商户。</w:t>
      </w:r>
    </w:p>
    <w:p w14:paraId="57D8B647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（15）支持一键导出筛查任务数据至本地。</w:t>
      </w:r>
    </w:p>
    <w:p w14:paraId="0708CD93">
      <w:pPr>
        <w:pStyle w:val="2"/>
        <w:ind w:firstLine="560" w:firstLineChars="200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（16）脊柱筛查支持滑动模式自动生成ATR角度。 </w:t>
      </w:r>
    </w:p>
    <w:p w14:paraId="1A2812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p w14:paraId="4D2F9EC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default" w:ascii="Arial Unicode MS" w:hAnsi="Arial Unicode MS" w:eastAsia="Arial Unicode MS" w:cs="Arial Unicode MS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C284B677-5CF9-4E05-984F-8E6ABF8983B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39894BA6-C6EC-41C1-AE74-DFA85CA0A622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3" w:fontKey="{207725A1-F1BC-49F7-9A07-7F8926FCBA10}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2MDA2ZGE2MWNkZWE2NmRlODk1YmM4Zjc1MTQ4ZGYifQ=="/>
  </w:docVars>
  <w:rsids>
    <w:rsidRoot w:val="5D2925EC"/>
    <w:rsid w:val="02BF1210"/>
    <w:rsid w:val="036F7119"/>
    <w:rsid w:val="04510253"/>
    <w:rsid w:val="046133F8"/>
    <w:rsid w:val="05044D29"/>
    <w:rsid w:val="05E252B4"/>
    <w:rsid w:val="06BB6800"/>
    <w:rsid w:val="06F60557"/>
    <w:rsid w:val="074508DE"/>
    <w:rsid w:val="08BA0844"/>
    <w:rsid w:val="092D1022"/>
    <w:rsid w:val="09E632C3"/>
    <w:rsid w:val="0DA364E7"/>
    <w:rsid w:val="0EBF13A1"/>
    <w:rsid w:val="0F8E49BC"/>
    <w:rsid w:val="10B9577E"/>
    <w:rsid w:val="119E2392"/>
    <w:rsid w:val="135D7869"/>
    <w:rsid w:val="14AE1EE0"/>
    <w:rsid w:val="168C1346"/>
    <w:rsid w:val="179C6C1F"/>
    <w:rsid w:val="17D8714E"/>
    <w:rsid w:val="1AED60B6"/>
    <w:rsid w:val="1AF241A0"/>
    <w:rsid w:val="1AF828B4"/>
    <w:rsid w:val="1B871A0F"/>
    <w:rsid w:val="1EE937D9"/>
    <w:rsid w:val="20097F32"/>
    <w:rsid w:val="20365175"/>
    <w:rsid w:val="20D135F9"/>
    <w:rsid w:val="24847EF8"/>
    <w:rsid w:val="265835B3"/>
    <w:rsid w:val="27C375BA"/>
    <w:rsid w:val="28165A3A"/>
    <w:rsid w:val="2BD8186C"/>
    <w:rsid w:val="2C4610E4"/>
    <w:rsid w:val="2D412F55"/>
    <w:rsid w:val="3DF27F6D"/>
    <w:rsid w:val="4172666D"/>
    <w:rsid w:val="419D7C67"/>
    <w:rsid w:val="44A067D2"/>
    <w:rsid w:val="45746D0B"/>
    <w:rsid w:val="49982DEA"/>
    <w:rsid w:val="524B74F9"/>
    <w:rsid w:val="53C03E02"/>
    <w:rsid w:val="590857E7"/>
    <w:rsid w:val="5C297141"/>
    <w:rsid w:val="5D2925EC"/>
    <w:rsid w:val="5F964E5F"/>
    <w:rsid w:val="61C51006"/>
    <w:rsid w:val="633037DC"/>
    <w:rsid w:val="66DE4873"/>
    <w:rsid w:val="6AEA0326"/>
    <w:rsid w:val="6B0A20DA"/>
    <w:rsid w:val="6BA734EA"/>
    <w:rsid w:val="6C255C16"/>
    <w:rsid w:val="6CE6324A"/>
    <w:rsid w:val="70EB5194"/>
    <w:rsid w:val="714D4F6A"/>
    <w:rsid w:val="71541352"/>
    <w:rsid w:val="74787E45"/>
    <w:rsid w:val="75AE53DC"/>
    <w:rsid w:val="78230398"/>
    <w:rsid w:val="7BEC3A75"/>
    <w:rsid w:val="7C73113B"/>
    <w:rsid w:val="7F26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 w:val="0"/>
      <w:spacing w:after="12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index 8"/>
    <w:basedOn w:val="1"/>
    <w:next w:val="1"/>
    <w:qFormat/>
    <w:uiPriority w:val="0"/>
    <w:pPr>
      <w:widowControl w:val="0"/>
      <w:ind w:left="294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Plain Text"/>
    <w:basedOn w:val="1"/>
    <w:next w:val="3"/>
    <w:qFormat/>
    <w:uiPriority w:val="99"/>
    <w:rPr>
      <w:rFonts w:ascii="宋体" w:hAnsi="Courier New"/>
      <w:kern w:val="0"/>
      <w:szCs w:val="20"/>
    </w:rPr>
  </w:style>
  <w:style w:type="character" w:styleId="7">
    <w:name w:val="Emphasis"/>
    <w:basedOn w:val="6"/>
    <w:qFormat/>
    <w:uiPriority w:val="0"/>
    <w:rPr>
      <w:i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1267</Words>
  <Characters>1369</Characters>
  <Lines>0</Lines>
  <Paragraphs>0</Paragraphs>
  <TotalTime>3</TotalTime>
  <ScaleCrop>false</ScaleCrop>
  <LinksUpToDate>false</LinksUpToDate>
  <CharactersWithSpaces>1371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2025-06-13T03:01:00Z</dcterms:created>
  <dc:creator>13977580408手机用户</dc:creator>
  <cp:lastModifiedBy>逍逍</cp:lastModifiedBy>
  <cp:lastPrinted>2025-08-18T07:39:00Z</cp:lastPrinted>
  <dcterms:modified xsi:type="dcterms:W3CDTF">2026-03-04T02:28:54Z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055E2618D0534C36B49F544C8DA885BB_13</vt:lpwstr>
  </property>
  <property fmtid="{D5CDD505-2E9C-101B-9397-08002B2CF9AE}" pid="4" name="KSOTemplateDocerSaveRecord">
    <vt:lpwstr>eyJoZGlkIjoiMzA2MWE3ZmRmZjg0OWU4ZTQyOGQwODExMjBkOWZiZDgiLCJ1c2VySWQiOiIxMjc1NjY1NDQwIn0=</vt:lpwstr>
  </property>
</Properties>
</file>