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7F512">
      <w:pPr>
        <w:keepNext w:val="0"/>
        <w:keepLines w:val="0"/>
        <w:pageBreakBefore w:val="0"/>
        <w:kinsoku/>
        <w:wordWrap/>
        <w:overflowPunct/>
        <w:topLinePunct w:val="0"/>
        <w:autoSpaceDE/>
        <w:autoSpaceDN/>
        <w:bidi w:val="0"/>
        <w:adjustRightInd/>
        <w:snapToGrid/>
        <w:spacing w:beforeAutospacing="0" w:afterAutospacing="0" w:line="590" w:lineRule="exact"/>
        <w:ind w:right="0" w:firstLine="880" w:firstLineChars="200"/>
        <w:jc w:val="center"/>
        <w:textAlignment w:val="auto"/>
        <w:rPr>
          <w:rFonts w:hint="eastAsia" w:ascii="宋体" w:hAnsi="宋体" w:eastAsia="宋体" w:cs="宋体"/>
          <w:b w:val="0"/>
          <w:bCs/>
          <w:sz w:val="44"/>
          <w:szCs w:val="44"/>
          <w:lang w:val="en-US" w:eastAsia="zh-CN"/>
        </w:rPr>
      </w:pPr>
      <w:r>
        <w:rPr>
          <w:rFonts w:hint="eastAsia" w:ascii="宋体" w:hAnsi="宋体" w:cs="宋体"/>
          <w:b w:val="0"/>
          <w:bCs/>
          <w:sz w:val="44"/>
          <w:szCs w:val="44"/>
          <w:lang w:val="en-US" w:eastAsia="zh-CN"/>
        </w:rPr>
        <w:t>粉碎机组</w:t>
      </w:r>
      <w:r>
        <w:rPr>
          <w:rFonts w:hint="eastAsia" w:ascii="宋体" w:hAnsi="宋体" w:eastAsia="宋体" w:cs="宋体"/>
          <w:b w:val="0"/>
          <w:bCs/>
          <w:sz w:val="44"/>
          <w:szCs w:val="44"/>
          <w:lang w:val="en-US" w:eastAsia="zh-CN"/>
        </w:rPr>
        <w:t>技术参数和要求</w:t>
      </w:r>
    </w:p>
    <w:p w14:paraId="7CA52D4B">
      <w:pPr>
        <w:keepNext w:val="0"/>
        <w:keepLines w:val="0"/>
        <w:pageBreakBefore w:val="0"/>
        <w:kinsoku/>
        <w:wordWrap/>
        <w:overflowPunct/>
        <w:topLinePunct w:val="0"/>
        <w:autoSpaceDE/>
        <w:autoSpaceDN/>
        <w:bidi w:val="0"/>
        <w:adjustRightInd/>
        <w:snapToGrid/>
        <w:spacing w:line="276" w:lineRule="auto"/>
        <w:ind w:firstLine="723" w:firstLineChars="200"/>
        <w:rPr>
          <w:rFonts w:hint="eastAsia" w:ascii="仿宋" w:hAnsi="仿宋" w:cs="仿宋"/>
          <w:b/>
          <w:bCs w:val="0"/>
          <w:sz w:val="36"/>
          <w:szCs w:val="36"/>
          <w:lang w:val="en-US" w:eastAsia="zh-CN"/>
        </w:rPr>
      </w:pPr>
    </w:p>
    <w:p w14:paraId="33AA5AAF">
      <w:pPr>
        <w:keepNext w:val="0"/>
        <w:keepLines w:val="0"/>
        <w:pageBreakBefore w:val="0"/>
        <w:numPr>
          <w:ilvl w:val="0"/>
          <w:numId w:val="0"/>
        </w:numPr>
        <w:kinsoku/>
        <w:wordWrap/>
        <w:overflowPunct/>
        <w:topLinePunct w:val="0"/>
        <w:autoSpaceDE/>
        <w:autoSpaceDN/>
        <w:bidi w:val="0"/>
        <w:adjustRightInd/>
        <w:snapToGrid/>
        <w:spacing w:line="276" w:lineRule="auto"/>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lang w:val="en-US" w:eastAsia="zh-CN"/>
        </w:rPr>
        <w:t>参数要求</w:t>
      </w:r>
    </w:p>
    <w:p w14:paraId="4901F558">
      <w:pPr>
        <w:keepNext w:val="0"/>
        <w:keepLines w:val="0"/>
        <w:pageBreakBefore w:val="0"/>
        <w:numPr>
          <w:ilvl w:val="0"/>
          <w:numId w:val="0"/>
        </w:numPr>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1.</w:t>
      </w:r>
      <w:r>
        <w:rPr>
          <w:rFonts w:hint="eastAsia"/>
          <w:sz w:val="28"/>
          <w:szCs w:val="28"/>
        </w:rPr>
        <w:t>破碎能力：</w:t>
      </w:r>
      <w:r>
        <w:rPr>
          <w:sz w:val="28"/>
          <w:szCs w:val="28"/>
        </w:rPr>
        <w:t>5</w:t>
      </w:r>
      <w:r>
        <w:rPr>
          <w:rFonts w:hint="eastAsia"/>
          <w:sz w:val="28"/>
          <w:szCs w:val="28"/>
        </w:rPr>
        <w:t>0</w:t>
      </w:r>
      <w:r>
        <w:rPr>
          <w:rFonts w:hint="eastAsia"/>
          <w:sz w:val="28"/>
          <w:szCs w:val="28"/>
          <w:lang w:eastAsia="zh-CN"/>
        </w:rPr>
        <w:t>～</w:t>
      </w:r>
      <w:r>
        <w:rPr>
          <w:sz w:val="28"/>
          <w:szCs w:val="28"/>
        </w:rPr>
        <w:t>5</w:t>
      </w:r>
      <w:r>
        <w:rPr>
          <w:rFonts w:hint="eastAsia"/>
          <w:sz w:val="28"/>
          <w:szCs w:val="28"/>
        </w:rPr>
        <w:t>00kg/h</w:t>
      </w:r>
    </w:p>
    <w:p w14:paraId="631E9608">
      <w:pPr>
        <w:keepNext w:val="0"/>
        <w:keepLines w:val="0"/>
        <w:pageBreakBefore w:val="0"/>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2.</w:t>
      </w:r>
      <w:r>
        <w:rPr>
          <w:rFonts w:hint="eastAsia"/>
          <w:sz w:val="28"/>
          <w:szCs w:val="28"/>
        </w:rPr>
        <w:t>出料尺寸：3</w:t>
      </w:r>
      <w:r>
        <w:rPr>
          <w:rFonts w:hint="eastAsia"/>
          <w:sz w:val="28"/>
          <w:szCs w:val="28"/>
          <w:lang w:eastAsia="zh-CN"/>
        </w:rPr>
        <w:t>—</w:t>
      </w:r>
      <w:r>
        <w:rPr>
          <w:rFonts w:hint="eastAsia"/>
          <w:sz w:val="28"/>
          <w:szCs w:val="28"/>
        </w:rPr>
        <w:t>80mm</w:t>
      </w:r>
    </w:p>
    <w:p w14:paraId="3F2BF72E">
      <w:pPr>
        <w:keepNext w:val="0"/>
        <w:keepLines w:val="0"/>
        <w:pageBreakBefore w:val="0"/>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3.</w:t>
      </w:r>
      <w:r>
        <w:rPr>
          <w:rFonts w:hint="eastAsia"/>
          <w:sz w:val="28"/>
          <w:szCs w:val="28"/>
        </w:rPr>
        <w:t>进料口宽</w:t>
      </w:r>
      <w:r>
        <w:rPr>
          <w:rFonts w:hint="eastAsia"/>
          <w:sz w:val="28"/>
          <w:szCs w:val="28"/>
          <w:lang w:eastAsia="zh-CN"/>
        </w:rPr>
        <w:t>：</w:t>
      </w:r>
      <w:r>
        <w:rPr>
          <w:rFonts w:hint="eastAsia"/>
          <w:sz w:val="28"/>
          <w:szCs w:val="28"/>
          <w:lang w:val="en-US" w:eastAsia="zh-CN"/>
        </w:rPr>
        <w:t>约</w:t>
      </w:r>
      <w:r>
        <w:rPr>
          <w:sz w:val="28"/>
          <w:szCs w:val="28"/>
        </w:rPr>
        <w:t>3</w:t>
      </w:r>
      <w:r>
        <w:rPr>
          <w:rFonts w:hint="eastAsia"/>
          <w:sz w:val="28"/>
          <w:szCs w:val="28"/>
        </w:rPr>
        <w:t>00mm</w:t>
      </w:r>
    </w:p>
    <w:p w14:paraId="321A2157">
      <w:pPr>
        <w:keepNext w:val="0"/>
        <w:keepLines w:val="0"/>
        <w:pageBreakBefore w:val="0"/>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4.</w:t>
      </w:r>
      <w:r>
        <w:rPr>
          <w:rFonts w:hint="eastAsia"/>
          <w:sz w:val="28"/>
          <w:szCs w:val="28"/>
        </w:rPr>
        <w:t>主机功率</w:t>
      </w:r>
      <w:r>
        <w:rPr>
          <w:rFonts w:hint="eastAsia"/>
          <w:sz w:val="28"/>
          <w:szCs w:val="28"/>
          <w:lang w:val="en-US" w:eastAsia="zh-CN"/>
        </w:rPr>
        <w:t>≥</w:t>
      </w:r>
      <w:r>
        <w:rPr>
          <w:sz w:val="28"/>
          <w:szCs w:val="28"/>
        </w:rPr>
        <w:t>5.</w:t>
      </w:r>
      <w:r>
        <w:rPr>
          <w:rFonts w:hint="eastAsia"/>
          <w:sz w:val="28"/>
          <w:szCs w:val="28"/>
          <w:lang w:eastAsia="zh-CN"/>
        </w:rPr>
        <w:t>5kW</w:t>
      </w:r>
    </w:p>
    <w:p w14:paraId="7AB44EDD">
      <w:pPr>
        <w:keepNext w:val="0"/>
        <w:keepLines w:val="0"/>
        <w:pageBreakBefore w:val="0"/>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5.</w:t>
      </w:r>
      <w:r>
        <w:rPr>
          <w:rFonts w:hint="eastAsia"/>
          <w:sz w:val="28"/>
          <w:szCs w:val="28"/>
        </w:rPr>
        <w:t>除尘风机功率：</w:t>
      </w:r>
      <w:r>
        <w:rPr>
          <w:rFonts w:hint="eastAsia"/>
          <w:sz w:val="28"/>
          <w:szCs w:val="28"/>
          <w:lang w:val="en-US" w:eastAsia="zh-CN"/>
        </w:rPr>
        <w:t>约</w:t>
      </w:r>
      <w:r>
        <w:rPr>
          <w:rFonts w:hint="eastAsia"/>
          <w:sz w:val="28"/>
          <w:szCs w:val="28"/>
          <w:lang w:eastAsia="zh-CN"/>
        </w:rPr>
        <w:t>300W</w:t>
      </w:r>
    </w:p>
    <w:p w14:paraId="00415B76">
      <w:pPr>
        <w:keepNext w:val="0"/>
        <w:keepLines w:val="0"/>
        <w:pageBreakBefore w:val="0"/>
        <w:kinsoku/>
        <w:wordWrap/>
        <w:overflowPunct/>
        <w:topLinePunct w:val="0"/>
        <w:autoSpaceDE/>
        <w:autoSpaceDN/>
        <w:bidi w:val="0"/>
        <w:adjustRightInd/>
        <w:snapToGrid/>
        <w:spacing w:line="276" w:lineRule="auto"/>
        <w:ind w:firstLine="560" w:firstLineChars="200"/>
        <w:rPr>
          <w:sz w:val="28"/>
          <w:szCs w:val="28"/>
        </w:rPr>
      </w:pPr>
      <w:r>
        <w:rPr>
          <w:rFonts w:hint="eastAsia"/>
          <w:sz w:val="28"/>
          <w:szCs w:val="28"/>
          <w:lang w:val="en-US" w:eastAsia="zh-CN"/>
        </w:rPr>
        <w:t>6.</w:t>
      </w:r>
      <w:r>
        <w:rPr>
          <w:rFonts w:hint="eastAsia"/>
          <w:sz w:val="28"/>
          <w:szCs w:val="28"/>
        </w:rPr>
        <w:t>转数：</w:t>
      </w:r>
      <w:r>
        <w:rPr>
          <w:sz w:val="28"/>
          <w:szCs w:val="28"/>
        </w:rPr>
        <w:t>38</w:t>
      </w:r>
      <w:r>
        <w:rPr>
          <w:rFonts w:hint="eastAsia"/>
          <w:sz w:val="28"/>
          <w:szCs w:val="28"/>
        </w:rPr>
        <w:t>0</w:t>
      </w:r>
      <w:r>
        <w:rPr>
          <w:rFonts w:hint="eastAsia"/>
          <w:sz w:val="28"/>
          <w:szCs w:val="28"/>
          <w:lang w:val="en-US" w:eastAsia="zh-CN"/>
        </w:rPr>
        <w:t>r</w:t>
      </w:r>
      <w:r>
        <w:rPr>
          <w:rFonts w:hint="eastAsia"/>
          <w:sz w:val="28"/>
          <w:szCs w:val="28"/>
        </w:rPr>
        <w:t>/</w:t>
      </w:r>
      <w:r>
        <w:rPr>
          <w:rFonts w:hint="eastAsia"/>
          <w:sz w:val="28"/>
          <w:szCs w:val="28"/>
          <w:lang w:eastAsia="zh-CN"/>
        </w:rPr>
        <w:t>min</w:t>
      </w:r>
    </w:p>
    <w:p w14:paraId="1508B475">
      <w:pPr>
        <w:keepNext w:val="0"/>
        <w:keepLines w:val="0"/>
        <w:pageBreakBefore w:val="0"/>
        <w:kinsoku/>
        <w:wordWrap/>
        <w:overflowPunct/>
        <w:topLinePunct w:val="0"/>
        <w:autoSpaceDE/>
        <w:autoSpaceDN/>
        <w:bidi w:val="0"/>
        <w:adjustRightInd/>
        <w:snapToGrid/>
        <w:spacing w:line="276" w:lineRule="auto"/>
        <w:ind w:firstLine="560" w:firstLineChars="200"/>
        <w:rPr>
          <w:rFonts w:ascii="宋体" w:hAnsi="宋体"/>
          <w:sz w:val="28"/>
          <w:szCs w:val="28"/>
        </w:rPr>
      </w:pPr>
      <w:r>
        <w:rPr>
          <w:rFonts w:hint="eastAsia"/>
          <w:sz w:val="28"/>
          <w:szCs w:val="28"/>
          <w:lang w:val="en-US" w:eastAsia="zh-CN"/>
        </w:rPr>
        <w:t>7.</w:t>
      </w:r>
      <w:r>
        <w:rPr>
          <w:rFonts w:hint="eastAsia"/>
          <w:sz w:val="28"/>
          <w:szCs w:val="28"/>
        </w:rPr>
        <w:t>外形尺寸：</w:t>
      </w:r>
      <w:r>
        <w:rPr>
          <w:rFonts w:hint="eastAsia"/>
          <w:sz w:val="28"/>
          <w:szCs w:val="28"/>
          <w:lang w:val="en-US" w:eastAsia="zh-CN"/>
        </w:rPr>
        <w:t>约</w:t>
      </w:r>
      <w:r>
        <w:rPr>
          <w:sz w:val="28"/>
          <w:szCs w:val="28"/>
        </w:rPr>
        <w:t>960</w:t>
      </w:r>
      <w:r>
        <w:rPr>
          <w:rFonts w:hint="eastAsia"/>
          <w:sz w:val="28"/>
          <w:szCs w:val="28"/>
        </w:rPr>
        <w:t>×</w:t>
      </w:r>
      <w:r>
        <w:rPr>
          <w:sz w:val="28"/>
          <w:szCs w:val="28"/>
        </w:rPr>
        <w:t>73</w:t>
      </w:r>
      <w:r>
        <w:rPr>
          <w:rFonts w:hint="eastAsia"/>
          <w:sz w:val="28"/>
          <w:szCs w:val="28"/>
        </w:rPr>
        <w:t>0×</w:t>
      </w:r>
      <w:r>
        <w:rPr>
          <w:sz w:val="28"/>
          <w:szCs w:val="28"/>
        </w:rPr>
        <w:t>1120</w:t>
      </w:r>
      <w:r>
        <w:rPr>
          <w:rFonts w:hint="eastAsia"/>
          <w:sz w:val="28"/>
          <w:szCs w:val="28"/>
        </w:rPr>
        <w:t>mm</w:t>
      </w:r>
    </w:p>
    <w:p w14:paraId="029987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560" w:firstLineChars="200"/>
        <w:textAlignment w:val="auto"/>
        <w:rPr>
          <w:rFonts w:hint="eastAsia"/>
          <w:sz w:val="28"/>
          <w:szCs w:val="28"/>
        </w:rPr>
      </w:pPr>
      <w:r>
        <w:rPr>
          <w:rFonts w:hint="eastAsia" w:ascii="宋体" w:hAnsi="宋体"/>
          <w:sz w:val="28"/>
          <w:szCs w:val="28"/>
          <w:lang w:val="en-US" w:eastAsia="zh-CN"/>
        </w:rPr>
        <w:t>8.</w:t>
      </w:r>
      <w:r>
        <w:rPr>
          <w:rFonts w:hint="eastAsia" w:ascii="宋体" w:hAnsi="宋体"/>
          <w:sz w:val="28"/>
          <w:szCs w:val="28"/>
        </w:rPr>
        <w:t>重量：</w:t>
      </w:r>
      <w:r>
        <w:rPr>
          <w:rFonts w:hint="eastAsia" w:ascii="宋体" w:hAnsi="宋体"/>
          <w:sz w:val="28"/>
          <w:szCs w:val="28"/>
          <w:lang w:val="en-US" w:eastAsia="zh-CN"/>
        </w:rPr>
        <w:t>约</w:t>
      </w:r>
      <w:r>
        <w:rPr>
          <w:rFonts w:ascii="宋体" w:hAnsi="宋体"/>
          <w:sz w:val="28"/>
          <w:szCs w:val="28"/>
        </w:rPr>
        <w:t>3</w:t>
      </w:r>
      <w:r>
        <w:rPr>
          <w:rFonts w:hint="eastAsia" w:ascii="宋体" w:hAnsi="宋体"/>
          <w:sz w:val="28"/>
          <w:szCs w:val="28"/>
        </w:rPr>
        <w:t>00</w:t>
      </w:r>
      <w:r>
        <w:rPr>
          <w:rFonts w:hint="eastAsia"/>
          <w:sz w:val="28"/>
          <w:szCs w:val="28"/>
        </w:rPr>
        <w:t xml:space="preserve"> kg</w:t>
      </w:r>
    </w:p>
    <w:p w14:paraId="20B019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配置</w:t>
      </w:r>
      <w:r>
        <w:rPr>
          <w:rFonts w:hint="eastAsia" w:ascii="黑体" w:hAnsi="黑体" w:eastAsia="黑体" w:cs="黑体"/>
          <w:b w:val="0"/>
          <w:bCs/>
          <w:color w:val="000000"/>
          <w:sz w:val="32"/>
          <w:szCs w:val="32"/>
          <w:lang w:val="en-US" w:eastAsia="zh-CN"/>
        </w:rPr>
        <w:t>要求</w:t>
      </w:r>
    </w:p>
    <w:p w14:paraId="114A58EE">
      <w:pPr>
        <w:keepNext w:val="0"/>
        <w:keepLines w:val="0"/>
        <w:pageBreakBefore w:val="0"/>
        <w:kinsoku/>
        <w:wordWrap/>
        <w:overflowPunct/>
        <w:topLinePunct w:val="0"/>
        <w:autoSpaceDE/>
        <w:autoSpaceDN/>
        <w:bidi w:val="0"/>
        <w:adjustRightInd/>
        <w:snapToGrid/>
        <w:spacing w:line="276" w:lineRule="auto"/>
        <w:ind w:firstLine="560" w:firstLineChars="200"/>
        <w:rPr>
          <w:rFonts w:hint="default"/>
          <w:sz w:val="28"/>
          <w:szCs w:val="28"/>
          <w:lang w:val="en-US" w:eastAsia="zh-CN"/>
        </w:rPr>
      </w:pPr>
      <w:r>
        <w:rPr>
          <w:rFonts w:hint="eastAsia"/>
          <w:sz w:val="28"/>
          <w:szCs w:val="28"/>
          <w:lang w:val="en-US" w:eastAsia="zh-CN"/>
        </w:rPr>
        <w:t>1.需包含破碎机、粉碎机及除尘系统；</w:t>
      </w:r>
    </w:p>
    <w:p w14:paraId="2E7AFD84">
      <w:pPr>
        <w:keepNext w:val="0"/>
        <w:keepLines w:val="0"/>
        <w:pageBreakBefore w:val="0"/>
        <w:kinsoku/>
        <w:wordWrap/>
        <w:overflowPunct/>
        <w:topLinePunct w:val="0"/>
        <w:autoSpaceDE/>
        <w:autoSpaceDN/>
        <w:bidi w:val="0"/>
        <w:adjustRightInd/>
        <w:snapToGrid/>
        <w:spacing w:line="276" w:lineRule="auto"/>
        <w:ind w:firstLine="560" w:firstLineChars="200"/>
        <w:rPr>
          <w:rFonts w:hint="default"/>
          <w:sz w:val="28"/>
          <w:szCs w:val="28"/>
          <w:lang w:val="en-US" w:eastAsia="zh-CN"/>
        </w:rPr>
      </w:pPr>
      <w:r>
        <w:rPr>
          <w:rFonts w:hint="eastAsia"/>
          <w:sz w:val="28"/>
          <w:szCs w:val="28"/>
          <w:lang w:val="en-US" w:eastAsia="zh-CN"/>
        </w:rPr>
        <w:t>2.外壳（破碎室）：45#钢整体压铸成型，箱体厚度：35mm；</w:t>
      </w:r>
    </w:p>
    <w:p w14:paraId="6FB778A2">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3.外包板：板厚2mm，不锈钢；</w:t>
      </w:r>
    </w:p>
    <w:p w14:paraId="19C99088">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4.轴承：国内外知名品牌轴承；</w:t>
      </w:r>
    </w:p>
    <w:p w14:paraId="6C6EBC23">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5.皮带</w:t>
      </w:r>
      <w:r>
        <w:rPr>
          <w:rFonts w:hint="eastAsia"/>
          <w:sz w:val="28"/>
          <w:szCs w:val="28"/>
          <w:lang w:val="en-US" w:eastAsia="zh-CN"/>
        </w:rPr>
        <w:tab/>
      </w:r>
      <w:r>
        <w:rPr>
          <w:rFonts w:hint="eastAsia"/>
          <w:sz w:val="28"/>
          <w:szCs w:val="28"/>
          <w:lang w:val="en-US" w:eastAsia="zh-CN"/>
        </w:rPr>
        <w:t>：国内外知名品牌；</w:t>
      </w:r>
    </w:p>
    <w:p w14:paraId="7ED9C945">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6.紧固螺丝：8.8级，国内外知名品牌；</w:t>
      </w:r>
    </w:p>
    <w:p w14:paraId="33AFF168">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7.主轴</w:t>
      </w:r>
      <w:r>
        <w:rPr>
          <w:rFonts w:hint="eastAsia"/>
          <w:sz w:val="28"/>
          <w:szCs w:val="28"/>
          <w:lang w:val="en-US" w:eastAsia="zh-CN"/>
        </w:rPr>
        <w:tab/>
      </w:r>
      <w:r>
        <w:rPr>
          <w:rFonts w:hint="eastAsia"/>
          <w:sz w:val="28"/>
          <w:szCs w:val="28"/>
          <w:lang w:val="en-US" w:eastAsia="zh-CN"/>
        </w:rPr>
        <w:t>45#钢三次调质处理</w:t>
      </w:r>
      <w:r>
        <w:rPr>
          <w:rFonts w:hint="eastAsia"/>
          <w:sz w:val="28"/>
          <w:szCs w:val="28"/>
          <w:lang w:val="en-US" w:eastAsia="zh-CN"/>
        </w:rPr>
        <w:tab/>
      </w:r>
      <w:r>
        <w:rPr>
          <w:rFonts w:hint="eastAsia"/>
          <w:sz w:val="28"/>
          <w:szCs w:val="28"/>
          <w:lang w:val="en-US" w:eastAsia="zh-CN"/>
        </w:rPr>
        <w:t>做动平衡处理；</w:t>
      </w:r>
    </w:p>
    <w:p w14:paraId="5E929AD0">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8.整体刀架：45#钢精加工，压铸成型；</w:t>
      </w:r>
    </w:p>
    <w:p w14:paraId="536087AD">
      <w:pPr>
        <w:keepNext w:val="0"/>
        <w:keepLines w:val="0"/>
        <w:pageBreakBefore w:val="0"/>
        <w:kinsoku/>
        <w:wordWrap/>
        <w:overflowPunct/>
        <w:topLinePunct w:val="0"/>
        <w:autoSpaceDE/>
        <w:autoSpaceDN/>
        <w:bidi w:val="0"/>
        <w:adjustRightInd/>
        <w:snapToGrid/>
        <w:spacing w:line="276" w:lineRule="auto"/>
        <w:ind w:firstLine="560" w:firstLineChars="200"/>
        <w:rPr>
          <w:rFonts w:hint="default"/>
          <w:sz w:val="28"/>
          <w:szCs w:val="28"/>
          <w:lang w:val="en-US" w:eastAsia="zh-CN"/>
        </w:rPr>
      </w:pPr>
      <w:r>
        <w:rPr>
          <w:rFonts w:hint="eastAsia"/>
          <w:sz w:val="28"/>
          <w:szCs w:val="28"/>
          <w:lang w:val="en-US" w:eastAsia="zh-CN"/>
        </w:rPr>
        <w:t>9.重力轮：铸铁配重</w:t>
      </w:r>
      <w:r>
        <w:rPr>
          <w:rFonts w:hint="eastAsia"/>
          <w:sz w:val="28"/>
          <w:szCs w:val="28"/>
          <w:lang w:val="en-US" w:eastAsia="zh-CN"/>
        </w:rPr>
        <w:tab/>
      </w:r>
      <w:r>
        <w:rPr>
          <w:rFonts w:hint="eastAsia"/>
          <w:sz w:val="28"/>
          <w:szCs w:val="28"/>
          <w:lang w:val="en-US" w:eastAsia="zh-CN"/>
        </w:rPr>
        <w:t>直径390mm，厚90mm；</w:t>
      </w:r>
    </w:p>
    <w:p w14:paraId="51F6D9C7">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10.动刀（9把）：高锰合金；</w:t>
      </w:r>
    </w:p>
    <w:p w14:paraId="09C2482F">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11.定刀（2把）：高锰合金</w:t>
      </w:r>
      <w:r>
        <w:rPr>
          <w:rFonts w:hint="eastAsia"/>
          <w:sz w:val="28"/>
          <w:szCs w:val="28"/>
          <w:lang w:val="en-US" w:eastAsia="zh-CN"/>
        </w:rPr>
        <w:tab/>
      </w:r>
      <w:r>
        <w:rPr>
          <w:rFonts w:hint="eastAsia"/>
          <w:sz w:val="28"/>
          <w:szCs w:val="28"/>
          <w:lang w:val="en-US" w:eastAsia="zh-CN"/>
        </w:rPr>
        <w:t>；</w:t>
      </w:r>
    </w:p>
    <w:p w14:paraId="697BC9FA">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12.电机：5.5千瓦，东鑫特电机；</w:t>
      </w:r>
    </w:p>
    <w:p w14:paraId="5A6ABD3A">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13.其他电器元件，国内外知名品牌；</w:t>
      </w:r>
    </w:p>
    <w:p w14:paraId="05596B7B">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14.进料斗：双层静音设计，板厚3mm，不锈钢；</w:t>
      </w:r>
    </w:p>
    <w:p w14:paraId="0F58AA6F">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15筛网：45#钢冲压成形</w:t>
      </w:r>
      <w:r>
        <w:rPr>
          <w:rFonts w:hint="eastAsia"/>
          <w:sz w:val="28"/>
          <w:szCs w:val="28"/>
          <w:lang w:val="en-US" w:eastAsia="zh-CN"/>
        </w:rPr>
        <w:tab/>
      </w:r>
      <w:r>
        <w:rPr>
          <w:rFonts w:hint="eastAsia"/>
          <w:sz w:val="28"/>
          <w:szCs w:val="28"/>
          <w:lang w:val="en-US" w:eastAsia="zh-CN"/>
        </w:rPr>
        <w:t>网孔根据客户需求选配；</w:t>
      </w:r>
    </w:p>
    <w:p w14:paraId="5EB2FDD7">
      <w:pPr>
        <w:keepNext w:val="0"/>
        <w:keepLines w:val="0"/>
        <w:pageBreakBefore w:val="0"/>
        <w:kinsoku/>
        <w:wordWrap/>
        <w:overflowPunct/>
        <w:topLinePunct w:val="0"/>
        <w:autoSpaceDE/>
        <w:autoSpaceDN/>
        <w:bidi w:val="0"/>
        <w:adjustRightInd/>
        <w:snapToGrid/>
        <w:spacing w:line="276" w:lineRule="auto"/>
        <w:ind w:firstLine="560" w:firstLineChars="200"/>
        <w:rPr>
          <w:rFonts w:hint="eastAsia"/>
          <w:sz w:val="28"/>
          <w:szCs w:val="28"/>
          <w:lang w:val="en-US" w:eastAsia="zh-CN"/>
        </w:rPr>
      </w:pPr>
      <w:r>
        <w:rPr>
          <w:rFonts w:hint="eastAsia"/>
          <w:sz w:val="28"/>
          <w:szCs w:val="28"/>
          <w:lang w:val="en-US" w:eastAsia="zh-CN"/>
        </w:rPr>
        <w:t>16.收料车，不锈钢。</w:t>
      </w:r>
    </w:p>
    <w:p w14:paraId="4CEC94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三、粉碎机要求</w:t>
      </w:r>
    </w:p>
    <w:p w14:paraId="593827BC">
      <w:pPr>
        <w:keepNext w:val="0"/>
        <w:keepLines w:val="0"/>
        <w:pageBreakBefore w:val="0"/>
        <w:kinsoku/>
        <w:wordWrap/>
        <w:overflowPunct/>
        <w:topLinePunct w:val="0"/>
        <w:autoSpaceDE/>
        <w:autoSpaceDN/>
        <w:bidi w:val="0"/>
        <w:adjustRightInd/>
        <w:snapToGrid/>
        <w:ind w:firstLine="640" w:firstLineChars="200"/>
        <w:jc w:val="both"/>
        <w:rPr>
          <w:rFonts w:hint="eastAsia" w:ascii="宋体" w:hAnsi="宋体" w:cs="宋体"/>
          <w:b w:val="0"/>
          <w:bCs/>
          <w:sz w:val="32"/>
          <w:szCs w:val="32"/>
        </w:rPr>
      </w:pPr>
      <w:r>
        <w:rPr>
          <w:rStyle w:val="13"/>
          <w:rFonts w:hint="eastAsia" w:ascii="宋体" w:hAnsi="宋体" w:cs="宋体"/>
          <w:b w:val="0"/>
          <w:bCs/>
          <w:sz w:val="32"/>
          <w:szCs w:val="32"/>
        </w:rPr>
        <w:t>（</w:t>
      </w:r>
      <w:r>
        <w:rPr>
          <w:rStyle w:val="13"/>
          <w:rFonts w:hint="eastAsia" w:ascii="宋体" w:hAnsi="宋体" w:cs="宋体"/>
          <w:b w:val="0"/>
          <w:bCs/>
          <w:sz w:val="32"/>
          <w:szCs w:val="32"/>
          <w:lang w:val="en-US"/>
        </w:rPr>
        <w:t>一</w:t>
      </w:r>
      <w:r>
        <w:rPr>
          <w:rStyle w:val="13"/>
          <w:rFonts w:hint="eastAsia" w:ascii="宋体" w:hAnsi="宋体" w:cs="宋体"/>
          <w:b w:val="0"/>
          <w:bCs/>
          <w:sz w:val="32"/>
          <w:szCs w:val="32"/>
        </w:rPr>
        <w:t>）设备系统组成表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135"/>
        <w:gridCol w:w="4035"/>
        <w:gridCol w:w="1838"/>
      </w:tblGrid>
      <w:tr w14:paraId="2712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5" w:type="dxa"/>
          </w:tcPr>
          <w:p w14:paraId="20520123">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cs="宋体"/>
                <w:b/>
                <w:bCs/>
                <w:sz w:val="24"/>
                <w:szCs w:val="24"/>
              </w:rPr>
            </w:pPr>
            <w:r>
              <w:rPr>
                <w:rFonts w:hint="eastAsia" w:ascii="宋体" w:hAnsi="宋体" w:cs="宋体"/>
                <w:b/>
                <w:bCs/>
                <w:sz w:val="24"/>
                <w:szCs w:val="24"/>
              </w:rPr>
              <w:t>系统名称</w:t>
            </w:r>
          </w:p>
        </w:tc>
        <w:tc>
          <w:tcPr>
            <w:tcW w:w="2218" w:type="dxa"/>
          </w:tcPr>
          <w:p w14:paraId="4A7DF94C">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cs="宋体"/>
                <w:b/>
                <w:bCs/>
                <w:sz w:val="24"/>
                <w:szCs w:val="24"/>
              </w:rPr>
            </w:pPr>
            <w:r>
              <w:rPr>
                <w:rFonts w:hint="eastAsia" w:ascii="宋体" w:hAnsi="宋体" w:cs="宋体"/>
                <w:b/>
                <w:bCs/>
                <w:sz w:val="24"/>
                <w:szCs w:val="24"/>
              </w:rPr>
              <w:t>构成部件</w:t>
            </w:r>
          </w:p>
        </w:tc>
        <w:tc>
          <w:tcPr>
            <w:tcW w:w="4236" w:type="dxa"/>
          </w:tcPr>
          <w:p w14:paraId="594A0558">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cs="宋体"/>
                <w:b/>
                <w:bCs/>
                <w:sz w:val="24"/>
                <w:szCs w:val="24"/>
              </w:rPr>
            </w:pPr>
            <w:r>
              <w:rPr>
                <w:rFonts w:hint="eastAsia" w:ascii="宋体" w:hAnsi="宋体" w:cs="宋体"/>
                <w:b/>
                <w:bCs/>
                <w:sz w:val="24"/>
                <w:szCs w:val="24"/>
              </w:rPr>
              <w:t>技术配置/材质</w:t>
            </w:r>
          </w:p>
        </w:tc>
        <w:tc>
          <w:tcPr>
            <w:tcW w:w="1901" w:type="dxa"/>
          </w:tcPr>
          <w:p w14:paraId="0C48F8A2">
            <w:pPr>
              <w:keepNext w:val="0"/>
              <w:keepLines w:val="0"/>
              <w:pageBreakBefore w:val="0"/>
              <w:kinsoku/>
              <w:wordWrap/>
              <w:overflowPunct/>
              <w:topLinePunct w:val="0"/>
              <w:autoSpaceDE/>
              <w:autoSpaceDN/>
              <w:bidi w:val="0"/>
              <w:adjustRightInd/>
              <w:snapToGrid/>
              <w:spacing w:line="440" w:lineRule="exact"/>
              <w:ind w:firstLine="482" w:firstLineChars="200"/>
              <w:jc w:val="center"/>
              <w:rPr>
                <w:rFonts w:hint="eastAsia" w:ascii="宋体" w:hAnsi="宋体" w:cs="宋体"/>
                <w:b/>
                <w:bCs/>
                <w:sz w:val="24"/>
                <w:szCs w:val="24"/>
              </w:rPr>
            </w:pPr>
            <w:r>
              <w:rPr>
                <w:rFonts w:hint="eastAsia" w:ascii="宋体" w:hAnsi="宋体" w:cs="宋体"/>
                <w:b/>
                <w:bCs/>
                <w:sz w:val="24"/>
                <w:szCs w:val="24"/>
              </w:rPr>
              <w:t>备注</w:t>
            </w:r>
          </w:p>
        </w:tc>
      </w:tr>
      <w:tr w14:paraId="0860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5" w:type="dxa"/>
            <w:vMerge w:val="restart"/>
            <w:vAlign w:val="center"/>
          </w:tcPr>
          <w:p w14:paraId="0A238821">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cs="宋体"/>
                <w:sz w:val="24"/>
                <w:szCs w:val="24"/>
              </w:rPr>
            </w:pPr>
            <w:r>
              <w:rPr>
                <w:rFonts w:hint="eastAsia" w:ascii="宋体" w:hAnsi="宋体" w:cs="宋体"/>
                <w:sz w:val="24"/>
                <w:szCs w:val="24"/>
              </w:rPr>
              <w:t>粉碎主机系统</w:t>
            </w:r>
          </w:p>
        </w:tc>
        <w:tc>
          <w:tcPr>
            <w:tcW w:w="2218" w:type="dxa"/>
          </w:tcPr>
          <w:p w14:paraId="02E79748">
            <w:pPr>
              <w:keepNext w:val="0"/>
              <w:keepLines w:val="0"/>
              <w:pageBreakBefore w:val="0"/>
              <w:widowControl/>
              <w:kinsoku/>
              <w:wordWrap/>
              <w:overflowPunct/>
              <w:topLinePunct w:val="0"/>
              <w:autoSpaceDE/>
              <w:autoSpaceDN/>
              <w:bidi w:val="0"/>
              <w:adjustRightInd/>
              <w:snapToGrid/>
              <w:spacing w:line="440" w:lineRule="exact"/>
              <w:ind w:firstLine="480" w:firstLineChars="200"/>
              <w:jc w:val="center"/>
              <w:rPr>
                <w:rFonts w:ascii="宋体" w:hAnsi="宋体" w:eastAsia="Times New Roman" w:cs="宋体"/>
                <w:sz w:val="24"/>
                <w:szCs w:val="24"/>
              </w:rPr>
            </w:pPr>
            <w:r>
              <w:rPr>
                <w:rFonts w:hint="eastAsia" w:ascii="宋体" w:hAnsi="宋体" w:eastAsia="Times New Roman" w:cs="宋体"/>
                <w:sz w:val="24"/>
                <w:szCs w:val="24"/>
              </w:rPr>
              <w:t>主机壳</w:t>
            </w:r>
          </w:p>
        </w:tc>
        <w:tc>
          <w:tcPr>
            <w:tcW w:w="4236" w:type="dxa"/>
          </w:tcPr>
          <w:p w14:paraId="7B69532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sz w:val="24"/>
                <w:szCs w:val="24"/>
              </w:rPr>
            </w:pPr>
            <w:r>
              <w:rPr>
                <w:rFonts w:hint="eastAsia" w:ascii="宋体" w:hAnsi="宋体" w:eastAsia="Times New Roman" w:cs="宋体"/>
                <w:sz w:val="24"/>
                <w:szCs w:val="24"/>
              </w:rPr>
              <w:t>304不锈钢</w:t>
            </w:r>
          </w:p>
        </w:tc>
        <w:tc>
          <w:tcPr>
            <w:tcW w:w="1901" w:type="dxa"/>
          </w:tcPr>
          <w:p w14:paraId="3CC8751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48DD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5" w:type="dxa"/>
            <w:vMerge w:val="continue"/>
            <w:vAlign w:val="center"/>
          </w:tcPr>
          <w:p w14:paraId="1EE5983E">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tcPr>
          <w:p w14:paraId="1D188C91">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rPr>
                <w:rFonts w:ascii="宋体" w:hAnsi="宋体" w:eastAsia="Times New Roman" w:cs="宋体"/>
                <w:sz w:val="24"/>
                <w:szCs w:val="24"/>
              </w:rPr>
            </w:pPr>
            <w:r>
              <w:rPr>
                <w:rFonts w:hint="eastAsia" w:ascii="宋体" w:hAnsi="宋体" w:eastAsia="Times New Roman" w:cs="宋体"/>
                <w:sz w:val="24"/>
                <w:szCs w:val="24"/>
              </w:rPr>
              <w:t>刀具</w:t>
            </w:r>
          </w:p>
        </w:tc>
        <w:tc>
          <w:tcPr>
            <w:tcW w:w="4236" w:type="dxa"/>
          </w:tcPr>
          <w:p w14:paraId="1A5EDCB8">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eastAsia="Times New Roman" w:cs="宋体"/>
                <w:sz w:val="24"/>
                <w:szCs w:val="24"/>
              </w:rPr>
            </w:pPr>
            <w:r>
              <w:rPr>
                <w:rFonts w:hint="eastAsia" w:ascii="宋体" w:hAnsi="宋体" w:eastAsia="Times New Roman" w:cs="宋体"/>
                <w:sz w:val="24"/>
                <w:szCs w:val="24"/>
              </w:rPr>
              <w:t>合金</w:t>
            </w:r>
          </w:p>
        </w:tc>
        <w:tc>
          <w:tcPr>
            <w:tcW w:w="1901" w:type="dxa"/>
          </w:tcPr>
          <w:p w14:paraId="031FB5D1">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1D5B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35" w:type="dxa"/>
            <w:vMerge w:val="continue"/>
            <w:vAlign w:val="center"/>
          </w:tcPr>
          <w:p w14:paraId="7EE34BE6">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tcPr>
          <w:p w14:paraId="1893EA1D">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rPr>
                <w:rFonts w:ascii="宋体" w:hAnsi="宋体" w:eastAsia="Times New Roman" w:cs="宋体"/>
                <w:sz w:val="24"/>
                <w:szCs w:val="24"/>
              </w:rPr>
            </w:pPr>
            <w:r>
              <w:rPr>
                <w:rFonts w:hint="eastAsia" w:ascii="宋体" w:hAnsi="宋体" w:eastAsia="Times New Roman" w:cs="宋体"/>
                <w:sz w:val="24"/>
                <w:szCs w:val="24"/>
              </w:rPr>
              <w:t>牙板</w:t>
            </w:r>
          </w:p>
        </w:tc>
        <w:tc>
          <w:tcPr>
            <w:tcW w:w="4236" w:type="dxa"/>
          </w:tcPr>
          <w:p w14:paraId="6710543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eastAsia="Times New Roman" w:cs="宋体"/>
                <w:sz w:val="24"/>
                <w:szCs w:val="24"/>
              </w:rPr>
            </w:pPr>
            <w:r>
              <w:rPr>
                <w:rFonts w:hint="eastAsia" w:ascii="宋体" w:hAnsi="宋体" w:eastAsia="Times New Roman" w:cs="宋体"/>
                <w:sz w:val="24"/>
                <w:szCs w:val="24"/>
              </w:rPr>
              <w:t>铸件</w:t>
            </w:r>
          </w:p>
        </w:tc>
        <w:tc>
          <w:tcPr>
            <w:tcW w:w="1901" w:type="dxa"/>
          </w:tcPr>
          <w:p w14:paraId="76418129">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142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5" w:type="dxa"/>
            <w:vMerge w:val="continue"/>
            <w:vAlign w:val="center"/>
          </w:tcPr>
          <w:p w14:paraId="73A5DAB1">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tcPr>
          <w:p w14:paraId="07D7011F">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rPr>
                <w:rFonts w:ascii="宋体" w:hAnsi="宋体" w:eastAsia="Times New Roman" w:cs="宋体"/>
                <w:sz w:val="24"/>
                <w:szCs w:val="24"/>
              </w:rPr>
            </w:pPr>
            <w:r>
              <w:rPr>
                <w:rFonts w:hint="eastAsia" w:ascii="宋体" w:hAnsi="宋体" w:eastAsia="Times New Roman" w:cs="宋体"/>
                <w:sz w:val="24"/>
                <w:szCs w:val="24"/>
              </w:rPr>
              <w:t>分级轮</w:t>
            </w:r>
          </w:p>
        </w:tc>
        <w:tc>
          <w:tcPr>
            <w:tcW w:w="4236" w:type="dxa"/>
          </w:tcPr>
          <w:p w14:paraId="4CF399FF">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eastAsia="Times New Roman" w:cs="宋体"/>
                <w:sz w:val="24"/>
                <w:szCs w:val="24"/>
              </w:rPr>
            </w:pPr>
            <w:r>
              <w:rPr>
                <w:rFonts w:hint="eastAsia" w:ascii="宋体" w:hAnsi="宋体" w:eastAsia="Times New Roman" w:cs="宋体"/>
                <w:sz w:val="24"/>
                <w:szCs w:val="24"/>
              </w:rPr>
              <w:t>不锈钢</w:t>
            </w:r>
          </w:p>
        </w:tc>
        <w:tc>
          <w:tcPr>
            <w:tcW w:w="1901" w:type="dxa"/>
          </w:tcPr>
          <w:p w14:paraId="7D382DA6">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4ABE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5" w:type="dxa"/>
            <w:vMerge w:val="continue"/>
            <w:vAlign w:val="center"/>
          </w:tcPr>
          <w:p w14:paraId="0C773312">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3239C10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ascii="宋体" w:hAnsi="宋体" w:cs="宋体"/>
                <w:sz w:val="24"/>
                <w:szCs w:val="24"/>
              </w:rPr>
            </w:pPr>
            <w:r>
              <w:rPr>
                <w:rFonts w:hint="eastAsia" w:ascii="宋体" w:hAnsi="宋体" w:cs="宋体"/>
                <w:sz w:val="24"/>
                <w:szCs w:val="24"/>
              </w:rPr>
              <w:t>绞龙喂料仓</w:t>
            </w:r>
          </w:p>
        </w:tc>
        <w:tc>
          <w:tcPr>
            <w:tcW w:w="4236" w:type="dxa"/>
          </w:tcPr>
          <w:p w14:paraId="1066EB49">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sz w:val="24"/>
                <w:szCs w:val="24"/>
              </w:rPr>
            </w:pPr>
            <w:r>
              <w:rPr>
                <w:rFonts w:hint="eastAsia" w:ascii="宋体" w:hAnsi="宋体" w:cs="宋体"/>
                <w:sz w:val="24"/>
                <w:szCs w:val="24"/>
              </w:rPr>
              <w:t>不锈钢</w:t>
            </w:r>
          </w:p>
        </w:tc>
        <w:tc>
          <w:tcPr>
            <w:tcW w:w="1901" w:type="dxa"/>
          </w:tcPr>
          <w:p w14:paraId="609E63CE">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20BC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restart"/>
            <w:vAlign w:val="center"/>
          </w:tcPr>
          <w:p w14:paraId="54471E53">
            <w:pPr>
              <w:keepNext w:val="0"/>
              <w:keepLines w:val="0"/>
              <w:pageBreakBefore w:val="0"/>
              <w:kinsoku/>
              <w:wordWrap/>
              <w:overflowPunct/>
              <w:topLinePunct w:val="0"/>
              <w:autoSpaceDE/>
              <w:autoSpaceDN/>
              <w:bidi w:val="0"/>
              <w:adjustRightInd/>
              <w:snapToGrid/>
              <w:jc w:val="both"/>
              <w:rPr>
                <w:rFonts w:ascii="宋体" w:hAnsi="宋体" w:cs="宋体"/>
                <w:sz w:val="24"/>
                <w:szCs w:val="24"/>
              </w:rPr>
            </w:pPr>
            <w:r>
              <w:rPr>
                <w:rFonts w:hint="eastAsia" w:ascii="宋体" w:hAnsi="宋体" w:cs="宋体"/>
                <w:sz w:val="24"/>
                <w:szCs w:val="24"/>
              </w:rPr>
              <w:t>旋风分离系统</w:t>
            </w:r>
          </w:p>
        </w:tc>
        <w:tc>
          <w:tcPr>
            <w:tcW w:w="2218" w:type="dxa"/>
            <w:vAlign w:val="center"/>
          </w:tcPr>
          <w:p w14:paraId="1133B9F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ascii="宋体" w:hAnsi="宋体" w:cs="宋体"/>
                <w:sz w:val="24"/>
                <w:szCs w:val="24"/>
              </w:rPr>
            </w:pPr>
            <w:r>
              <w:rPr>
                <w:rFonts w:hint="eastAsia" w:ascii="宋体" w:hAnsi="宋体" w:cs="宋体"/>
                <w:sz w:val="24"/>
                <w:szCs w:val="24"/>
              </w:rPr>
              <w:t>旋风分离器</w:t>
            </w:r>
          </w:p>
        </w:tc>
        <w:tc>
          <w:tcPr>
            <w:tcW w:w="4236" w:type="dxa"/>
          </w:tcPr>
          <w:p w14:paraId="7A7233E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sz w:val="24"/>
                <w:szCs w:val="24"/>
              </w:rPr>
            </w:pPr>
            <w:r>
              <w:rPr>
                <w:rFonts w:hint="eastAsia" w:ascii="宋体" w:hAnsi="宋体" w:cs="宋体"/>
                <w:sz w:val="24"/>
                <w:szCs w:val="24"/>
              </w:rPr>
              <w:t>304不锈钢材质，采用立式圆筒结构，利用离心力分离气流中固体颗粒，分离效率为99%。快开式纵向连接，安装拆卸清场方便。</w:t>
            </w:r>
          </w:p>
        </w:tc>
        <w:tc>
          <w:tcPr>
            <w:tcW w:w="1901" w:type="dxa"/>
          </w:tcPr>
          <w:p w14:paraId="0CEC8166">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737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6ADCFE2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1F394D75">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闭风器</w:t>
            </w:r>
          </w:p>
        </w:tc>
        <w:tc>
          <w:tcPr>
            <w:tcW w:w="4236" w:type="dxa"/>
          </w:tcPr>
          <w:p w14:paraId="73654328">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sz w:val="24"/>
                <w:szCs w:val="24"/>
              </w:rPr>
            </w:pPr>
            <w:r>
              <w:rPr>
                <w:rFonts w:hint="eastAsia" w:ascii="宋体" w:hAnsi="宋体" w:cs="宋体"/>
                <w:sz w:val="24"/>
                <w:szCs w:val="24"/>
              </w:rPr>
              <w:t>304不锈钢精铸而成，外置轴承安装拆卸清场方便。</w:t>
            </w:r>
          </w:p>
        </w:tc>
        <w:tc>
          <w:tcPr>
            <w:tcW w:w="1901" w:type="dxa"/>
          </w:tcPr>
          <w:p w14:paraId="05849C62">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19CE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4E64BC6E">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59B49CD8">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可视镜</w:t>
            </w:r>
          </w:p>
        </w:tc>
        <w:tc>
          <w:tcPr>
            <w:tcW w:w="4236" w:type="dxa"/>
          </w:tcPr>
          <w:p w14:paraId="6FD50C21">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安装在闭风器与旋风分离器之间，用于观察物料的落料情况。</w:t>
            </w:r>
          </w:p>
        </w:tc>
        <w:tc>
          <w:tcPr>
            <w:tcW w:w="1901" w:type="dxa"/>
          </w:tcPr>
          <w:p w14:paraId="0E378B00">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625E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restart"/>
            <w:vAlign w:val="center"/>
          </w:tcPr>
          <w:p w14:paraId="11829627">
            <w:pPr>
              <w:keepNext w:val="0"/>
              <w:keepLines w:val="0"/>
              <w:pageBreakBefore w:val="0"/>
              <w:kinsoku/>
              <w:wordWrap/>
              <w:overflowPunct/>
              <w:topLinePunct w:val="0"/>
              <w:autoSpaceDE/>
              <w:autoSpaceDN/>
              <w:bidi w:val="0"/>
              <w:adjustRightInd/>
              <w:snapToGrid/>
              <w:jc w:val="both"/>
              <w:rPr>
                <w:rFonts w:ascii="宋体" w:hAnsi="宋体" w:cs="宋体"/>
                <w:sz w:val="24"/>
                <w:szCs w:val="24"/>
              </w:rPr>
            </w:pPr>
            <w:r>
              <w:rPr>
                <w:rFonts w:hint="eastAsia" w:ascii="宋体" w:hAnsi="宋体" w:cs="宋体"/>
                <w:sz w:val="24"/>
                <w:szCs w:val="24"/>
              </w:rPr>
              <w:t>脉冲除尘系统</w:t>
            </w:r>
          </w:p>
        </w:tc>
        <w:tc>
          <w:tcPr>
            <w:tcW w:w="2218" w:type="dxa"/>
            <w:vAlign w:val="center"/>
          </w:tcPr>
          <w:p w14:paraId="28313B58">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除尘箱箱体</w:t>
            </w:r>
          </w:p>
        </w:tc>
        <w:tc>
          <w:tcPr>
            <w:tcW w:w="4236" w:type="dxa"/>
          </w:tcPr>
          <w:p w14:paraId="00867F3A">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不锈钢材质，采用立式结构，落地式设计方便人工清场。</w:t>
            </w:r>
          </w:p>
        </w:tc>
        <w:tc>
          <w:tcPr>
            <w:tcW w:w="1901" w:type="dxa"/>
          </w:tcPr>
          <w:p w14:paraId="696FE22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6D9E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0773CC4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298A92CD">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龙骨架</w:t>
            </w:r>
          </w:p>
        </w:tc>
        <w:tc>
          <w:tcPr>
            <w:tcW w:w="4236" w:type="dxa"/>
          </w:tcPr>
          <w:p w14:paraId="181C1E71">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lang w:eastAsia="zh-CN"/>
              </w:rPr>
              <w:t>圆筒形</w:t>
            </w:r>
            <w:r>
              <w:rPr>
                <w:rFonts w:hint="eastAsia" w:ascii="宋体" w:hAnsi="宋体" w:cs="宋体"/>
                <w:sz w:val="24"/>
                <w:szCs w:val="24"/>
              </w:rPr>
              <w:t>结构垂直地悬挂在除尘箱内部。</w:t>
            </w:r>
          </w:p>
        </w:tc>
        <w:tc>
          <w:tcPr>
            <w:tcW w:w="1901" w:type="dxa"/>
          </w:tcPr>
          <w:p w14:paraId="4D6176D5">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7C4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2A1C9B3E">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60DA2ED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除尘滤袋</w:t>
            </w:r>
          </w:p>
        </w:tc>
        <w:tc>
          <w:tcPr>
            <w:tcW w:w="4236" w:type="dxa"/>
          </w:tcPr>
          <w:p w14:paraId="5206C920">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高分子防静电覆膜材质</w:t>
            </w:r>
            <w:r>
              <w:rPr>
                <w:rFonts w:hint="eastAsia" w:ascii="宋体" w:hAnsi="宋体" w:cs="宋体"/>
                <w:sz w:val="24"/>
                <w:szCs w:val="24"/>
                <w:lang w:eastAsia="zh-CN"/>
              </w:rPr>
              <w:t>，具</w:t>
            </w:r>
            <w:r>
              <w:rPr>
                <w:rFonts w:hint="eastAsia" w:ascii="宋体" w:hAnsi="宋体" w:cs="宋体"/>
                <w:sz w:val="24"/>
                <w:szCs w:val="24"/>
              </w:rPr>
              <w:t>有良好的透气性，集尘率高，易清灰。含尘气体进入除尘箱后，粉尘被捕集在滤袋的外表面，而干净气体通过滤料进入滤袋内部，净化后的气体经过滤袋口进入上箱体后，再由出风口排出。滤袋内部的龙骨架用来支撑滤袋，防止滤袋塌陷，同时有助于粉尘的清除和重新分布。</w:t>
            </w:r>
          </w:p>
        </w:tc>
        <w:tc>
          <w:tcPr>
            <w:tcW w:w="1901" w:type="dxa"/>
          </w:tcPr>
          <w:p w14:paraId="3F36A551">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2252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3CBAC89D">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05D7DB5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气包</w:t>
            </w:r>
          </w:p>
        </w:tc>
        <w:tc>
          <w:tcPr>
            <w:tcW w:w="4236" w:type="dxa"/>
          </w:tcPr>
          <w:p w14:paraId="5003F1D5">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储存压缩空气。</w:t>
            </w:r>
          </w:p>
        </w:tc>
        <w:tc>
          <w:tcPr>
            <w:tcW w:w="1901" w:type="dxa"/>
          </w:tcPr>
          <w:p w14:paraId="18E5A5B9">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11E8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05B5D888">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16A0AD8A">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电磁阀</w:t>
            </w:r>
          </w:p>
        </w:tc>
        <w:tc>
          <w:tcPr>
            <w:tcW w:w="4236" w:type="dxa"/>
          </w:tcPr>
          <w:p w14:paraId="55BA1D26">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调整压缩空气的方向、流量以及速度。控制的精度和灵活性都能够保证。通过压缩空气振打将除尘滤袋表面的灰尘抖落至除尘箱底部方便收集及清场。</w:t>
            </w:r>
          </w:p>
        </w:tc>
        <w:tc>
          <w:tcPr>
            <w:tcW w:w="1901" w:type="dxa"/>
          </w:tcPr>
          <w:p w14:paraId="6D127560">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0C99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0EB1326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1DBBCC3C">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eastAsia="Times New Roman" w:cs="宋体"/>
                <w:sz w:val="24"/>
                <w:szCs w:val="24"/>
              </w:rPr>
              <w:t>脉冲控制仪</w:t>
            </w:r>
          </w:p>
        </w:tc>
        <w:tc>
          <w:tcPr>
            <w:tcW w:w="4236" w:type="dxa"/>
          </w:tcPr>
          <w:p w14:paraId="09DC21FA">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Times New Roman" w:cs="宋体"/>
                <w:sz w:val="24"/>
                <w:szCs w:val="24"/>
              </w:rPr>
            </w:pPr>
            <w:r>
              <w:rPr>
                <w:rFonts w:hint="eastAsia" w:ascii="宋体" w:hAnsi="宋体" w:eastAsia="Times New Roman" w:cs="宋体"/>
                <w:sz w:val="24"/>
                <w:szCs w:val="24"/>
              </w:rPr>
              <w:t>1台</w:t>
            </w:r>
          </w:p>
        </w:tc>
        <w:tc>
          <w:tcPr>
            <w:tcW w:w="1901" w:type="dxa"/>
          </w:tcPr>
          <w:p w14:paraId="55536C0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3700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514C8EEC">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31B14A6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压力表</w:t>
            </w:r>
          </w:p>
        </w:tc>
        <w:tc>
          <w:tcPr>
            <w:tcW w:w="4236" w:type="dxa"/>
          </w:tcPr>
          <w:p w14:paraId="415EE6B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工作压力</w:t>
            </w:r>
            <w:r>
              <w:rPr>
                <w:rFonts w:hint="eastAsia" w:ascii="宋体" w:hAnsi="宋体" w:cs="宋体"/>
                <w:sz w:val="24"/>
                <w:szCs w:val="24"/>
                <w:lang w:eastAsia="zh-CN"/>
              </w:rPr>
              <w:t>为</w:t>
            </w:r>
            <w:r>
              <w:rPr>
                <w:rFonts w:hint="eastAsia" w:ascii="宋体" w:hAnsi="宋体" w:cs="宋体"/>
                <w:sz w:val="24"/>
                <w:szCs w:val="24"/>
              </w:rPr>
              <w:t>0.4Mpa</w:t>
            </w:r>
          </w:p>
        </w:tc>
        <w:tc>
          <w:tcPr>
            <w:tcW w:w="1901" w:type="dxa"/>
          </w:tcPr>
          <w:p w14:paraId="609BE634">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5FD2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1277D8EF">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0B10E83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高压引风机</w:t>
            </w:r>
          </w:p>
        </w:tc>
        <w:tc>
          <w:tcPr>
            <w:tcW w:w="4236" w:type="dxa"/>
          </w:tcPr>
          <w:p w14:paraId="1C92D98D">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cs="宋体"/>
                <w:sz w:val="24"/>
                <w:szCs w:val="24"/>
              </w:rPr>
            </w:pPr>
            <w:r>
              <w:rPr>
                <w:rFonts w:hint="eastAsia" w:ascii="宋体" w:hAnsi="宋体" w:cs="宋体"/>
                <w:sz w:val="24"/>
                <w:szCs w:val="24"/>
              </w:rPr>
              <w:t>离心式高压风机</w:t>
            </w:r>
          </w:p>
        </w:tc>
        <w:tc>
          <w:tcPr>
            <w:tcW w:w="1901" w:type="dxa"/>
          </w:tcPr>
          <w:p w14:paraId="5955D781">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7788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Align w:val="center"/>
          </w:tcPr>
          <w:p w14:paraId="2932697D">
            <w:pPr>
              <w:keepNext w:val="0"/>
              <w:keepLines w:val="0"/>
              <w:pageBreakBefore w:val="0"/>
              <w:kinsoku/>
              <w:wordWrap/>
              <w:overflowPunct/>
              <w:topLinePunct w:val="0"/>
              <w:autoSpaceDE/>
              <w:autoSpaceDN/>
              <w:bidi w:val="0"/>
              <w:adjustRightInd/>
              <w:snapToGrid/>
              <w:spacing w:line="440" w:lineRule="exact"/>
              <w:jc w:val="both"/>
              <w:rPr>
                <w:rFonts w:ascii="宋体" w:hAnsi="宋体" w:cs="宋体"/>
                <w:sz w:val="24"/>
                <w:szCs w:val="24"/>
              </w:rPr>
            </w:pPr>
            <w:r>
              <w:rPr>
                <w:rFonts w:hint="eastAsia" w:ascii="宋体" w:hAnsi="宋体" w:cs="宋体"/>
                <w:sz w:val="24"/>
                <w:szCs w:val="24"/>
              </w:rPr>
              <w:t>电控系统</w:t>
            </w:r>
          </w:p>
        </w:tc>
        <w:tc>
          <w:tcPr>
            <w:tcW w:w="2218" w:type="dxa"/>
            <w:vAlign w:val="center"/>
          </w:tcPr>
          <w:p w14:paraId="0C9F73D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eastAsia="Times New Roman" w:cs="宋体"/>
                <w:sz w:val="24"/>
                <w:szCs w:val="24"/>
              </w:rPr>
              <w:t>控制箱</w:t>
            </w:r>
          </w:p>
        </w:tc>
        <w:tc>
          <w:tcPr>
            <w:tcW w:w="4236" w:type="dxa"/>
          </w:tcPr>
          <w:p w14:paraId="5C46EB29">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cs="宋体"/>
                <w:sz w:val="24"/>
                <w:szCs w:val="24"/>
              </w:rPr>
            </w:pPr>
            <w:r>
              <w:rPr>
                <w:rStyle w:val="13"/>
                <w:rFonts w:hint="eastAsia" w:ascii="宋体" w:hAnsi="宋体" w:cs="宋体"/>
                <w:sz w:val="24"/>
              </w:rPr>
              <w:t>不锈钢</w:t>
            </w:r>
          </w:p>
        </w:tc>
        <w:tc>
          <w:tcPr>
            <w:tcW w:w="1901" w:type="dxa"/>
          </w:tcPr>
          <w:p w14:paraId="626B55E2">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73BF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restart"/>
            <w:vAlign w:val="center"/>
          </w:tcPr>
          <w:p w14:paraId="6A5FF2B3">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cs="宋体"/>
                <w:sz w:val="24"/>
                <w:szCs w:val="24"/>
              </w:rPr>
            </w:pPr>
            <w:bookmarkStart w:id="0" w:name="_GoBack"/>
            <w:bookmarkEnd w:id="0"/>
            <w:r>
              <w:rPr>
                <w:rFonts w:hint="eastAsia" w:ascii="宋体" w:hAnsi="宋体" w:cs="宋体"/>
                <w:sz w:val="24"/>
                <w:szCs w:val="24"/>
              </w:rPr>
              <w:t>其他</w:t>
            </w:r>
          </w:p>
        </w:tc>
        <w:tc>
          <w:tcPr>
            <w:tcW w:w="2218" w:type="dxa"/>
            <w:vAlign w:val="center"/>
          </w:tcPr>
          <w:p w14:paraId="5FAE3ED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管道</w:t>
            </w:r>
          </w:p>
        </w:tc>
        <w:tc>
          <w:tcPr>
            <w:tcW w:w="4236" w:type="dxa"/>
          </w:tcPr>
          <w:p w14:paraId="317EAFEB">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不锈钢制作，快装连接，将各功能部分串联。</w:t>
            </w:r>
          </w:p>
        </w:tc>
        <w:tc>
          <w:tcPr>
            <w:tcW w:w="1901" w:type="dxa"/>
          </w:tcPr>
          <w:p w14:paraId="2282B812">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r w14:paraId="1F04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35" w:type="dxa"/>
            <w:vMerge w:val="continue"/>
            <w:vAlign w:val="center"/>
          </w:tcPr>
          <w:p w14:paraId="7F4CD0E0">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c>
          <w:tcPr>
            <w:tcW w:w="2218" w:type="dxa"/>
            <w:vAlign w:val="center"/>
          </w:tcPr>
          <w:p w14:paraId="019844F5">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垫圈</w:t>
            </w:r>
          </w:p>
        </w:tc>
        <w:tc>
          <w:tcPr>
            <w:tcW w:w="4236" w:type="dxa"/>
          </w:tcPr>
          <w:p w14:paraId="2F373520">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s="宋体"/>
                <w:sz w:val="24"/>
                <w:szCs w:val="24"/>
              </w:rPr>
            </w:pPr>
            <w:r>
              <w:rPr>
                <w:rFonts w:hint="eastAsia" w:ascii="宋体" w:hAnsi="宋体" w:cs="宋体"/>
                <w:sz w:val="24"/>
                <w:szCs w:val="24"/>
              </w:rPr>
              <w:t>食品级硅橡胶</w:t>
            </w:r>
          </w:p>
        </w:tc>
        <w:tc>
          <w:tcPr>
            <w:tcW w:w="1901" w:type="dxa"/>
          </w:tcPr>
          <w:p w14:paraId="41EA477B">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宋体" w:hAnsi="宋体" w:cs="宋体"/>
                <w:sz w:val="24"/>
                <w:szCs w:val="24"/>
              </w:rPr>
            </w:pPr>
          </w:p>
        </w:tc>
      </w:tr>
    </w:tbl>
    <w:p w14:paraId="3F6B194C">
      <w:pPr>
        <w:keepNext w:val="0"/>
        <w:keepLines w:val="0"/>
        <w:pageBreakBefore w:val="0"/>
        <w:kinsoku/>
        <w:wordWrap/>
        <w:overflowPunct/>
        <w:topLinePunct w:val="0"/>
        <w:autoSpaceDE/>
        <w:autoSpaceDN/>
        <w:bidi w:val="0"/>
        <w:adjustRightInd/>
        <w:snapToGrid/>
        <w:ind w:firstLine="640" w:firstLineChars="200"/>
        <w:jc w:val="both"/>
        <w:rPr>
          <w:rStyle w:val="13"/>
          <w:rFonts w:hint="eastAsia" w:ascii="宋体" w:hAnsi="宋体" w:cs="宋体"/>
          <w:b w:val="0"/>
          <w:bCs/>
          <w:sz w:val="32"/>
          <w:szCs w:val="32"/>
        </w:rPr>
      </w:pPr>
      <w:r>
        <w:rPr>
          <w:rStyle w:val="13"/>
          <w:rFonts w:hint="eastAsia" w:ascii="宋体" w:hAnsi="宋体" w:cs="宋体"/>
          <w:b w:val="0"/>
          <w:bCs/>
          <w:sz w:val="32"/>
          <w:szCs w:val="32"/>
        </w:rPr>
        <w:t>（</w:t>
      </w:r>
      <w:r>
        <w:rPr>
          <w:rStyle w:val="13"/>
          <w:rFonts w:hint="eastAsia" w:ascii="宋体" w:hAnsi="宋体" w:cs="宋体"/>
          <w:b w:val="0"/>
          <w:bCs/>
          <w:sz w:val="32"/>
          <w:szCs w:val="32"/>
          <w:lang w:val="en-US"/>
        </w:rPr>
        <w:t>二</w:t>
      </w:r>
      <w:r>
        <w:rPr>
          <w:rStyle w:val="13"/>
          <w:rFonts w:hint="eastAsia" w:ascii="宋体" w:hAnsi="宋体" w:cs="宋体"/>
          <w:b w:val="0"/>
          <w:bCs/>
          <w:sz w:val="32"/>
          <w:szCs w:val="32"/>
        </w:rPr>
        <w:t>）技术参数表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2367"/>
        <w:gridCol w:w="3840"/>
      </w:tblGrid>
      <w:tr w14:paraId="29CE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1457CBCB">
            <w:pPr>
              <w:keepNext w:val="0"/>
              <w:keepLines w:val="0"/>
              <w:pageBreakBefore w:val="0"/>
              <w:kinsoku/>
              <w:wordWrap/>
              <w:overflowPunct/>
              <w:topLinePunct w:val="0"/>
              <w:autoSpaceDE/>
              <w:autoSpaceDN/>
              <w:bidi w:val="0"/>
              <w:adjustRightInd/>
              <w:snapToGrid/>
              <w:spacing w:line="400" w:lineRule="exact"/>
              <w:ind w:firstLine="482" w:firstLineChars="200"/>
              <w:jc w:val="center"/>
              <w:rPr>
                <w:rFonts w:hint="eastAsia" w:ascii="宋体" w:hAnsi="宋体" w:cs="宋体"/>
                <w:b/>
                <w:bCs/>
                <w:sz w:val="24"/>
                <w:szCs w:val="24"/>
              </w:rPr>
            </w:pPr>
            <w:r>
              <w:rPr>
                <w:rFonts w:hint="eastAsia" w:ascii="宋体" w:hAnsi="宋体" w:cs="宋体"/>
                <w:b/>
                <w:bCs/>
                <w:sz w:val="24"/>
                <w:szCs w:val="24"/>
              </w:rPr>
              <w:t>项目</w:t>
            </w:r>
          </w:p>
        </w:tc>
        <w:tc>
          <w:tcPr>
            <w:tcW w:w="2419" w:type="dxa"/>
            <w:vAlign w:val="center"/>
          </w:tcPr>
          <w:p w14:paraId="36D5F855">
            <w:pPr>
              <w:keepNext w:val="0"/>
              <w:keepLines w:val="0"/>
              <w:pageBreakBefore w:val="0"/>
              <w:kinsoku/>
              <w:wordWrap/>
              <w:overflowPunct/>
              <w:topLinePunct w:val="0"/>
              <w:autoSpaceDE/>
              <w:autoSpaceDN/>
              <w:bidi w:val="0"/>
              <w:adjustRightInd/>
              <w:snapToGrid/>
              <w:spacing w:line="400" w:lineRule="exact"/>
              <w:ind w:firstLine="482" w:firstLineChars="200"/>
              <w:jc w:val="center"/>
              <w:rPr>
                <w:rFonts w:hint="eastAsia" w:ascii="宋体" w:hAnsi="宋体" w:cs="宋体"/>
                <w:b/>
                <w:bCs/>
                <w:sz w:val="24"/>
                <w:szCs w:val="24"/>
              </w:rPr>
            </w:pPr>
            <w:r>
              <w:rPr>
                <w:rFonts w:hint="eastAsia" w:ascii="宋体" w:hAnsi="宋体" w:cs="宋体"/>
                <w:b/>
                <w:bCs/>
                <w:sz w:val="24"/>
                <w:szCs w:val="24"/>
              </w:rPr>
              <w:t>单位</w:t>
            </w:r>
          </w:p>
        </w:tc>
        <w:tc>
          <w:tcPr>
            <w:tcW w:w="3927" w:type="dxa"/>
            <w:vAlign w:val="center"/>
          </w:tcPr>
          <w:p w14:paraId="3172E49D">
            <w:pPr>
              <w:keepNext w:val="0"/>
              <w:keepLines w:val="0"/>
              <w:pageBreakBefore w:val="0"/>
              <w:kinsoku/>
              <w:wordWrap/>
              <w:overflowPunct/>
              <w:topLinePunct w:val="0"/>
              <w:autoSpaceDE/>
              <w:autoSpaceDN/>
              <w:bidi w:val="0"/>
              <w:adjustRightInd/>
              <w:snapToGrid/>
              <w:spacing w:line="400" w:lineRule="exact"/>
              <w:ind w:firstLine="482" w:firstLineChars="200"/>
              <w:jc w:val="center"/>
              <w:rPr>
                <w:rFonts w:hint="eastAsia" w:ascii="宋体" w:hAnsi="宋体" w:cs="宋体"/>
                <w:b/>
                <w:bCs/>
                <w:sz w:val="24"/>
                <w:szCs w:val="24"/>
              </w:rPr>
            </w:pPr>
            <w:r>
              <w:rPr>
                <w:rFonts w:hint="eastAsia" w:ascii="宋体" w:hAnsi="宋体" w:cs="宋体"/>
                <w:b/>
                <w:bCs/>
                <w:sz w:val="24"/>
                <w:szCs w:val="24"/>
              </w:rPr>
              <w:t>参数</w:t>
            </w:r>
          </w:p>
        </w:tc>
      </w:tr>
      <w:tr w14:paraId="09BC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57C4BC5A">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粉碎细度</w:t>
            </w:r>
          </w:p>
        </w:tc>
        <w:tc>
          <w:tcPr>
            <w:tcW w:w="2419" w:type="dxa"/>
            <w:vAlign w:val="center"/>
          </w:tcPr>
          <w:p w14:paraId="0681D6B7">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目</w:t>
            </w:r>
          </w:p>
        </w:tc>
        <w:tc>
          <w:tcPr>
            <w:tcW w:w="3927" w:type="dxa"/>
            <w:vAlign w:val="center"/>
          </w:tcPr>
          <w:p w14:paraId="62B5C3C6">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8</w:t>
            </w:r>
            <w:r>
              <w:rPr>
                <w:rFonts w:hint="eastAsia" w:ascii="宋体" w:hAnsi="宋体" w:eastAsia="Times New Roman" w:cs="宋体"/>
                <w:sz w:val="24"/>
                <w:szCs w:val="24"/>
              </w:rPr>
              <w:t>0-</w:t>
            </w:r>
            <w:r>
              <w:rPr>
                <w:rFonts w:hint="eastAsia" w:ascii="宋体" w:hAnsi="宋体" w:cs="宋体"/>
                <w:sz w:val="24"/>
                <w:szCs w:val="24"/>
              </w:rPr>
              <w:t>2</w:t>
            </w:r>
            <w:r>
              <w:rPr>
                <w:rFonts w:hint="eastAsia" w:ascii="宋体" w:hAnsi="宋体" w:eastAsia="Times New Roman" w:cs="宋体"/>
                <w:sz w:val="24"/>
                <w:szCs w:val="24"/>
              </w:rPr>
              <w:t>00</w:t>
            </w:r>
          </w:p>
        </w:tc>
      </w:tr>
      <w:tr w14:paraId="3C23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6830A5AB">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产量</w:t>
            </w:r>
          </w:p>
        </w:tc>
        <w:tc>
          <w:tcPr>
            <w:tcW w:w="2419" w:type="dxa"/>
            <w:vAlign w:val="center"/>
          </w:tcPr>
          <w:p w14:paraId="0033E039">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kg</w:t>
            </w:r>
            <w:r>
              <w:rPr>
                <w:rFonts w:hint="eastAsia" w:ascii="宋体" w:hAnsi="宋体" w:cs="宋体"/>
                <w:sz w:val="24"/>
                <w:szCs w:val="24"/>
              </w:rPr>
              <w:t>/h</w:t>
            </w:r>
          </w:p>
        </w:tc>
        <w:tc>
          <w:tcPr>
            <w:tcW w:w="3927" w:type="dxa"/>
            <w:vAlign w:val="center"/>
          </w:tcPr>
          <w:p w14:paraId="2FD60DD2">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eastAsia="Times New Roman" w:cs="宋体"/>
                <w:sz w:val="24"/>
                <w:szCs w:val="24"/>
              </w:rPr>
              <w:t>20-300</w:t>
            </w:r>
          </w:p>
        </w:tc>
      </w:tr>
      <w:tr w14:paraId="632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565BB8DD">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粉碎主机功率</w:t>
            </w:r>
          </w:p>
        </w:tc>
        <w:tc>
          <w:tcPr>
            <w:tcW w:w="2419" w:type="dxa"/>
            <w:vAlign w:val="center"/>
          </w:tcPr>
          <w:p w14:paraId="49C46F47">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kW</w:t>
            </w:r>
          </w:p>
        </w:tc>
        <w:tc>
          <w:tcPr>
            <w:tcW w:w="3927" w:type="dxa"/>
            <w:vAlign w:val="center"/>
          </w:tcPr>
          <w:p w14:paraId="256D9385">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eastAsia="宋体" w:cs="宋体"/>
                <w:sz w:val="24"/>
                <w:szCs w:val="24"/>
                <w:lang w:val="en-US" w:eastAsia="zh-CN"/>
              </w:rPr>
              <w:t>≥</w:t>
            </w:r>
            <w:r>
              <w:rPr>
                <w:rFonts w:ascii="宋体" w:hAnsi="宋体" w:eastAsia="Times New Roman" w:cs="宋体"/>
                <w:sz w:val="24"/>
                <w:szCs w:val="24"/>
              </w:rPr>
              <w:t>15</w:t>
            </w:r>
          </w:p>
        </w:tc>
      </w:tr>
      <w:tr w14:paraId="02B6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6E9C466B">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闭风器电机功率</w:t>
            </w:r>
          </w:p>
        </w:tc>
        <w:tc>
          <w:tcPr>
            <w:tcW w:w="2419" w:type="dxa"/>
            <w:vAlign w:val="center"/>
          </w:tcPr>
          <w:p w14:paraId="405008A0">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kW</w:t>
            </w:r>
          </w:p>
        </w:tc>
        <w:tc>
          <w:tcPr>
            <w:tcW w:w="3927" w:type="dxa"/>
            <w:vAlign w:val="center"/>
          </w:tcPr>
          <w:p w14:paraId="7E8176FF">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rPr>
              <w:t>1.1</w:t>
            </w:r>
          </w:p>
        </w:tc>
      </w:tr>
      <w:tr w14:paraId="2B5E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03603112">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调速电机功率</w:t>
            </w:r>
          </w:p>
        </w:tc>
        <w:tc>
          <w:tcPr>
            <w:tcW w:w="2419" w:type="dxa"/>
            <w:vAlign w:val="center"/>
          </w:tcPr>
          <w:p w14:paraId="215CEA0F">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kW</w:t>
            </w:r>
          </w:p>
        </w:tc>
        <w:tc>
          <w:tcPr>
            <w:tcW w:w="3927" w:type="dxa"/>
            <w:vAlign w:val="center"/>
          </w:tcPr>
          <w:p w14:paraId="0821CA3C">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eastAsia="宋体" w:cs="宋体"/>
                <w:sz w:val="24"/>
                <w:szCs w:val="24"/>
                <w:lang w:val="en-US" w:eastAsia="zh-CN"/>
              </w:rPr>
              <w:t>≥</w:t>
            </w:r>
            <w:r>
              <w:rPr>
                <w:rFonts w:hint="eastAsia" w:ascii="宋体" w:hAnsi="宋体" w:eastAsia="Times New Roman" w:cs="宋体"/>
                <w:sz w:val="24"/>
                <w:szCs w:val="24"/>
              </w:rPr>
              <w:t>2.2</w:t>
            </w:r>
          </w:p>
        </w:tc>
      </w:tr>
      <w:tr w14:paraId="0B54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3F13C5CD">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喂料电机</w:t>
            </w:r>
          </w:p>
        </w:tc>
        <w:tc>
          <w:tcPr>
            <w:tcW w:w="2419" w:type="dxa"/>
            <w:vAlign w:val="center"/>
          </w:tcPr>
          <w:p w14:paraId="0F5DE820">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kW</w:t>
            </w:r>
          </w:p>
        </w:tc>
        <w:tc>
          <w:tcPr>
            <w:tcW w:w="3927" w:type="dxa"/>
            <w:vAlign w:val="center"/>
          </w:tcPr>
          <w:p w14:paraId="16DFAA22">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eastAsia="Times New Roman" w:cs="宋体"/>
                <w:sz w:val="24"/>
                <w:szCs w:val="24"/>
              </w:rPr>
            </w:pPr>
            <w:r>
              <w:rPr>
                <w:rFonts w:hint="eastAsia" w:ascii="宋体" w:hAnsi="宋体" w:eastAsia="宋体" w:cs="宋体"/>
                <w:sz w:val="24"/>
                <w:szCs w:val="24"/>
                <w:lang w:val="en-US" w:eastAsia="zh-CN"/>
              </w:rPr>
              <w:t>≥</w:t>
            </w:r>
            <w:r>
              <w:rPr>
                <w:rFonts w:hint="eastAsia" w:ascii="宋体" w:hAnsi="宋体" w:eastAsia="Times New Roman" w:cs="宋体"/>
                <w:sz w:val="24"/>
                <w:szCs w:val="24"/>
              </w:rPr>
              <w:t>0.37</w:t>
            </w:r>
          </w:p>
        </w:tc>
      </w:tr>
      <w:tr w14:paraId="3EE9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115073E8">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风机功率</w:t>
            </w:r>
          </w:p>
        </w:tc>
        <w:tc>
          <w:tcPr>
            <w:tcW w:w="2419" w:type="dxa"/>
            <w:vAlign w:val="center"/>
          </w:tcPr>
          <w:p w14:paraId="2493BB0D">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kW</w:t>
            </w:r>
          </w:p>
        </w:tc>
        <w:tc>
          <w:tcPr>
            <w:tcW w:w="3927" w:type="dxa"/>
            <w:vAlign w:val="center"/>
          </w:tcPr>
          <w:p w14:paraId="79B9FC15">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eastAsia="宋体" w:cs="宋体"/>
                <w:sz w:val="24"/>
                <w:szCs w:val="24"/>
                <w:lang w:val="en-US" w:eastAsia="zh-CN"/>
              </w:rPr>
              <w:t>≥</w:t>
            </w:r>
            <w:r>
              <w:rPr>
                <w:rFonts w:ascii="宋体" w:hAnsi="宋体" w:cs="宋体"/>
                <w:sz w:val="24"/>
                <w:szCs w:val="24"/>
              </w:rPr>
              <w:t>5</w:t>
            </w:r>
            <w:r>
              <w:rPr>
                <w:rFonts w:hint="eastAsia" w:ascii="宋体" w:hAnsi="宋体" w:cs="宋体"/>
                <w:sz w:val="24"/>
                <w:szCs w:val="24"/>
              </w:rPr>
              <w:t>.5</w:t>
            </w:r>
          </w:p>
        </w:tc>
      </w:tr>
      <w:tr w14:paraId="6F3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13A09341">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压缩空气工作压力（压强）</w:t>
            </w:r>
          </w:p>
        </w:tc>
        <w:tc>
          <w:tcPr>
            <w:tcW w:w="2419" w:type="dxa"/>
            <w:vAlign w:val="center"/>
          </w:tcPr>
          <w:p w14:paraId="36E0F44F">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Style w:val="13"/>
                <w:rFonts w:hint="eastAsia" w:ascii="宋体" w:hAnsi="宋体" w:cs="宋体"/>
                <w:sz w:val="24"/>
              </w:rPr>
              <w:t>Mpa</w:t>
            </w:r>
          </w:p>
        </w:tc>
        <w:tc>
          <w:tcPr>
            <w:tcW w:w="3927" w:type="dxa"/>
            <w:vAlign w:val="center"/>
          </w:tcPr>
          <w:p w14:paraId="483CD7DE">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Style w:val="13"/>
                <w:rFonts w:hint="eastAsia" w:ascii="宋体" w:hAnsi="宋体" w:cs="宋体"/>
                <w:sz w:val="24"/>
              </w:rPr>
              <w:t>0.4</w:t>
            </w:r>
          </w:p>
        </w:tc>
      </w:tr>
      <w:tr w14:paraId="450F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5B930611">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压缩空气（用量）</w:t>
            </w:r>
          </w:p>
        </w:tc>
        <w:tc>
          <w:tcPr>
            <w:tcW w:w="2419" w:type="dxa"/>
            <w:vAlign w:val="center"/>
          </w:tcPr>
          <w:p w14:paraId="57A31AC5">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m³/h</w:t>
            </w:r>
          </w:p>
        </w:tc>
        <w:tc>
          <w:tcPr>
            <w:tcW w:w="3927" w:type="dxa"/>
            <w:vAlign w:val="center"/>
          </w:tcPr>
          <w:p w14:paraId="5874CB78">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lang w:val="en-US" w:eastAsia="zh-CN"/>
              </w:rPr>
              <w:t>约</w:t>
            </w:r>
            <w:r>
              <w:rPr>
                <w:rFonts w:hint="eastAsia" w:ascii="宋体" w:hAnsi="宋体" w:cs="宋体"/>
                <w:sz w:val="24"/>
                <w:szCs w:val="24"/>
              </w:rPr>
              <w:t>30</w:t>
            </w:r>
          </w:p>
        </w:tc>
      </w:tr>
      <w:tr w14:paraId="2028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55ABB303">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风机流量</w:t>
            </w:r>
          </w:p>
        </w:tc>
        <w:tc>
          <w:tcPr>
            <w:tcW w:w="2419" w:type="dxa"/>
            <w:vAlign w:val="center"/>
          </w:tcPr>
          <w:p w14:paraId="4A4AC049">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m³/h</w:t>
            </w:r>
          </w:p>
        </w:tc>
        <w:tc>
          <w:tcPr>
            <w:tcW w:w="3927" w:type="dxa"/>
            <w:vAlign w:val="center"/>
          </w:tcPr>
          <w:p w14:paraId="38E90F40">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1610-2844</w:t>
            </w:r>
          </w:p>
        </w:tc>
      </w:tr>
      <w:tr w14:paraId="3284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0F418D6D">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风机全压</w:t>
            </w:r>
          </w:p>
        </w:tc>
        <w:tc>
          <w:tcPr>
            <w:tcW w:w="2419" w:type="dxa"/>
            <w:vAlign w:val="center"/>
          </w:tcPr>
          <w:p w14:paraId="2E1BDAAE">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Style w:val="13"/>
                <w:rFonts w:hint="eastAsia" w:ascii="宋体" w:hAnsi="宋体" w:cs="宋体"/>
                <w:sz w:val="24"/>
              </w:rPr>
              <w:t>pa</w:t>
            </w:r>
          </w:p>
        </w:tc>
        <w:tc>
          <w:tcPr>
            <w:tcW w:w="3927" w:type="dxa"/>
            <w:vAlign w:val="center"/>
          </w:tcPr>
          <w:p w14:paraId="645890E4">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ascii="宋体" w:hAnsi="宋体" w:cs="宋体"/>
                <w:sz w:val="24"/>
                <w:szCs w:val="24"/>
              </w:rPr>
            </w:pPr>
            <w:r>
              <w:rPr>
                <w:rFonts w:hint="eastAsia" w:ascii="宋体" w:hAnsi="宋体" w:cs="宋体"/>
                <w:sz w:val="24"/>
                <w:szCs w:val="24"/>
              </w:rPr>
              <w:t>5697-5517</w:t>
            </w:r>
          </w:p>
        </w:tc>
      </w:tr>
      <w:tr w14:paraId="79F1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172" w:type="dxa"/>
            <w:vAlign w:val="center"/>
          </w:tcPr>
          <w:p w14:paraId="16B4DA0B">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lang w:eastAsia="zh-CN"/>
              </w:rPr>
              <w:t>噪声</w:t>
            </w:r>
          </w:p>
        </w:tc>
        <w:tc>
          <w:tcPr>
            <w:tcW w:w="2419" w:type="dxa"/>
            <w:vAlign w:val="center"/>
          </w:tcPr>
          <w:p w14:paraId="31BCBDCC">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dB</w:t>
            </w:r>
          </w:p>
        </w:tc>
        <w:tc>
          <w:tcPr>
            <w:tcW w:w="3927" w:type="dxa"/>
            <w:vAlign w:val="center"/>
          </w:tcPr>
          <w:p w14:paraId="787A0DC8">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风机隔离处理后小于75</w:t>
            </w:r>
            <w:r>
              <w:rPr>
                <w:rFonts w:hint="eastAsia" w:ascii="宋体" w:hAnsi="宋体" w:cs="宋体"/>
                <w:sz w:val="24"/>
                <w:szCs w:val="24"/>
                <w:lang w:eastAsia="zh-CN"/>
              </w:rPr>
              <w:t>dB</w:t>
            </w:r>
          </w:p>
        </w:tc>
      </w:tr>
      <w:tr w14:paraId="7C7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172" w:type="dxa"/>
            <w:vAlign w:val="center"/>
          </w:tcPr>
          <w:p w14:paraId="220F68B1">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外形尺寸</w:t>
            </w:r>
          </w:p>
        </w:tc>
        <w:tc>
          <w:tcPr>
            <w:tcW w:w="2419" w:type="dxa"/>
            <w:vAlign w:val="center"/>
          </w:tcPr>
          <w:p w14:paraId="6D4502EB">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p>
        </w:tc>
        <w:tc>
          <w:tcPr>
            <w:tcW w:w="3927" w:type="dxa"/>
            <w:vAlign w:val="center"/>
          </w:tcPr>
          <w:p w14:paraId="2DEE1499">
            <w:pPr>
              <w:keepNext w:val="0"/>
              <w:keepLines w:val="0"/>
              <w:pageBreakBefore w:val="0"/>
              <w:kinsoku/>
              <w:wordWrap/>
              <w:overflowPunct/>
              <w:topLinePunct w:val="0"/>
              <w:autoSpaceDE/>
              <w:autoSpaceDN/>
              <w:bidi w:val="0"/>
              <w:adjustRightInd/>
              <w:snapToGrid/>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按布局图</w:t>
            </w:r>
          </w:p>
        </w:tc>
      </w:tr>
    </w:tbl>
    <w:p w14:paraId="0E2C4EB0">
      <w:pPr>
        <w:keepNext w:val="0"/>
        <w:keepLines w:val="0"/>
        <w:pageBreakBefore w:val="0"/>
        <w:kinsoku/>
        <w:wordWrap/>
        <w:overflowPunct/>
        <w:topLinePunct w:val="0"/>
        <w:autoSpaceDE/>
        <w:autoSpaceDN/>
        <w:bidi w:val="0"/>
        <w:adjustRightInd/>
        <w:snapToGrid/>
        <w:ind w:firstLine="640" w:firstLineChars="200"/>
        <w:jc w:val="both"/>
        <w:rPr>
          <w:rStyle w:val="13"/>
          <w:rFonts w:hint="eastAsia" w:ascii="宋体" w:hAnsi="宋体" w:cs="宋体"/>
          <w:b w:val="0"/>
          <w:bCs/>
          <w:sz w:val="32"/>
          <w:szCs w:val="32"/>
        </w:rPr>
      </w:pPr>
      <w:r>
        <w:rPr>
          <w:rStyle w:val="13"/>
          <w:rFonts w:hint="eastAsia" w:ascii="宋体" w:hAnsi="宋体" w:cs="宋体"/>
          <w:b w:val="0"/>
          <w:bCs/>
          <w:sz w:val="32"/>
          <w:szCs w:val="32"/>
        </w:rPr>
        <w:t>（</w:t>
      </w:r>
      <w:r>
        <w:rPr>
          <w:rStyle w:val="13"/>
          <w:rFonts w:hint="eastAsia" w:ascii="宋体" w:hAnsi="宋体" w:cs="宋体"/>
          <w:b w:val="0"/>
          <w:bCs/>
          <w:sz w:val="32"/>
          <w:szCs w:val="32"/>
          <w:lang w:val="en-US"/>
        </w:rPr>
        <w:t>三</w:t>
      </w:r>
      <w:r>
        <w:rPr>
          <w:rStyle w:val="13"/>
          <w:rFonts w:hint="eastAsia" w:ascii="宋体" w:hAnsi="宋体" w:cs="宋体"/>
          <w:b w:val="0"/>
          <w:bCs/>
          <w:sz w:val="32"/>
          <w:szCs w:val="32"/>
        </w:rPr>
        <w:t>）随机备品备件</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79"/>
        <w:gridCol w:w="1785"/>
        <w:gridCol w:w="3195"/>
      </w:tblGrid>
      <w:tr w14:paraId="2960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4B426ED3">
            <w:pPr>
              <w:keepNext w:val="0"/>
              <w:keepLines w:val="0"/>
              <w:pageBreakBefore w:val="0"/>
              <w:kinsoku/>
              <w:wordWrap/>
              <w:overflowPunct/>
              <w:topLinePunct w:val="0"/>
              <w:autoSpaceDE/>
              <w:autoSpaceDN/>
              <w:bidi w:val="0"/>
              <w:adjustRightInd/>
              <w:snapToGrid/>
              <w:spacing w:line="300" w:lineRule="auto"/>
              <w:ind w:firstLine="482" w:firstLineChars="200"/>
              <w:jc w:val="center"/>
              <w:textAlignment w:val="baseline"/>
              <w:rPr>
                <w:rStyle w:val="13"/>
                <w:rFonts w:hint="eastAsia" w:ascii="宋体" w:hAnsi="宋体" w:cs="宋体"/>
                <w:b/>
                <w:bCs/>
                <w:sz w:val="24"/>
              </w:rPr>
            </w:pPr>
            <w:r>
              <w:rPr>
                <w:rStyle w:val="13"/>
                <w:rFonts w:hint="eastAsia" w:ascii="宋体" w:hAnsi="宋体" w:cs="宋体"/>
                <w:b/>
                <w:bCs/>
                <w:sz w:val="24"/>
              </w:rPr>
              <w:t>名称</w:t>
            </w:r>
          </w:p>
        </w:tc>
        <w:tc>
          <w:tcPr>
            <w:tcW w:w="2679" w:type="dxa"/>
          </w:tcPr>
          <w:p w14:paraId="4E023D55">
            <w:pPr>
              <w:keepNext w:val="0"/>
              <w:keepLines w:val="0"/>
              <w:pageBreakBefore w:val="0"/>
              <w:kinsoku/>
              <w:wordWrap/>
              <w:overflowPunct/>
              <w:topLinePunct w:val="0"/>
              <w:autoSpaceDE/>
              <w:autoSpaceDN/>
              <w:bidi w:val="0"/>
              <w:adjustRightInd/>
              <w:snapToGrid/>
              <w:spacing w:line="300" w:lineRule="auto"/>
              <w:ind w:firstLine="482" w:firstLineChars="200"/>
              <w:jc w:val="center"/>
              <w:textAlignment w:val="baseline"/>
              <w:rPr>
                <w:rStyle w:val="13"/>
                <w:rFonts w:hint="eastAsia" w:ascii="宋体" w:hAnsi="宋体" w:cs="宋体"/>
                <w:b/>
                <w:bCs/>
                <w:sz w:val="24"/>
              </w:rPr>
            </w:pPr>
            <w:r>
              <w:rPr>
                <w:rStyle w:val="13"/>
                <w:rFonts w:hint="eastAsia" w:ascii="宋体" w:hAnsi="宋体" w:cs="宋体"/>
                <w:b/>
                <w:bCs/>
                <w:sz w:val="24"/>
              </w:rPr>
              <w:t>型号</w:t>
            </w:r>
          </w:p>
        </w:tc>
        <w:tc>
          <w:tcPr>
            <w:tcW w:w="1785" w:type="dxa"/>
          </w:tcPr>
          <w:p w14:paraId="21386E43">
            <w:pPr>
              <w:keepNext w:val="0"/>
              <w:keepLines w:val="0"/>
              <w:pageBreakBefore w:val="0"/>
              <w:kinsoku/>
              <w:wordWrap/>
              <w:overflowPunct/>
              <w:topLinePunct w:val="0"/>
              <w:autoSpaceDE/>
              <w:autoSpaceDN/>
              <w:bidi w:val="0"/>
              <w:adjustRightInd/>
              <w:snapToGrid/>
              <w:spacing w:line="300" w:lineRule="auto"/>
              <w:ind w:firstLine="482" w:firstLineChars="200"/>
              <w:jc w:val="center"/>
              <w:textAlignment w:val="baseline"/>
              <w:rPr>
                <w:rStyle w:val="13"/>
                <w:rFonts w:hint="eastAsia" w:ascii="宋体" w:hAnsi="宋体" w:cs="宋体"/>
                <w:b/>
                <w:bCs/>
                <w:sz w:val="24"/>
              </w:rPr>
            </w:pPr>
            <w:r>
              <w:rPr>
                <w:rStyle w:val="13"/>
                <w:rFonts w:hint="eastAsia" w:ascii="宋体" w:hAnsi="宋体" w:cs="宋体"/>
                <w:b/>
                <w:bCs/>
                <w:sz w:val="24"/>
              </w:rPr>
              <w:t>数量</w:t>
            </w:r>
          </w:p>
        </w:tc>
        <w:tc>
          <w:tcPr>
            <w:tcW w:w="3195" w:type="dxa"/>
          </w:tcPr>
          <w:p w14:paraId="103CAEF8">
            <w:pPr>
              <w:keepNext w:val="0"/>
              <w:keepLines w:val="0"/>
              <w:pageBreakBefore w:val="0"/>
              <w:kinsoku/>
              <w:wordWrap/>
              <w:overflowPunct/>
              <w:topLinePunct w:val="0"/>
              <w:autoSpaceDE/>
              <w:autoSpaceDN/>
              <w:bidi w:val="0"/>
              <w:adjustRightInd/>
              <w:snapToGrid/>
              <w:spacing w:line="300" w:lineRule="auto"/>
              <w:ind w:firstLine="482" w:firstLineChars="200"/>
              <w:jc w:val="center"/>
              <w:textAlignment w:val="baseline"/>
              <w:rPr>
                <w:rStyle w:val="13"/>
                <w:rFonts w:hint="eastAsia" w:ascii="宋体" w:hAnsi="宋体" w:cs="宋体"/>
                <w:b/>
                <w:bCs/>
                <w:sz w:val="24"/>
              </w:rPr>
            </w:pPr>
            <w:r>
              <w:rPr>
                <w:rStyle w:val="13"/>
                <w:rFonts w:hint="eastAsia" w:ascii="宋体" w:hAnsi="宋体" w:cs="宋体"/>
                <w:b/>
                <w:bCs/>
                <w:sz w:val="24"/>
              </w:rPr>
              <w:t>备注</w:t>
            </w:r>
          </w:p>
        </w:tc>
      </w:tr>
      <w:tr w14:paraId="5459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79D9978">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刀具</w:t>
            </w:r>
          </w:p>
        </w:tc>
        <w:tc>
          <w:tcPr>
            <w:tcW w:w="2679" w:type="dxa"/>
          </w:tcPr>
          <w:p w14:paraId="2591709B">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ascii="宋体" w:hAnsi="宋体" w:cs="宋体"/>
                <w:sz w:val="24"/>
              </w:rPr>
            </w:pPr>
            <w:r>
              <w:rPr>
                <w:rStyle w:val="13"/>
                <w:rFonts w:hint="eastAsia" w:ascii="宋体" w:hAnsi="宋体" w:cs="宋体"/>
                <w:sz w:val="24"/>
              </w:rPr>
              <w:t>400</w:t>
            </w:r>
          </w:p>
        </w:tc>
        <w:tc>
          <w:tcPr>
            <w:tcW w:w="1785" w:type="dxa"/>
          </w:tcPr>
          <w:p w14:paraId="5B056B65">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ascii="宋体" w:hAnsi="宋体" w:cs="宋体"/>
                <w:sz w:val="24"/>
              </w:rPr>
              <w:t>8</w:t>
            </w:r>
            <w:r>
              <w:rPr>
                <w:rStyle w:val="13"/>
                <w:rFonts w:hint="eastAsia" w:ascii="宋体" w:hAnsi="宋体" w:cs="宋体"/>
                <w:sz w:val="24"/>
              </w:rPr>
              <w:t>把/套</w:t>
            </w:r>
          </w:p>
        </w:tc>
        <w:tc>
          <w:tcPr>
            <w:tcW w:w="3195" w:type="dxa"/>
          </w:tcPr>
          <w:p w14:paraId="4C660F07">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安装于主机内部</w:t>
            </w:r>
          </w:p>
        </w:tc>
      </w:tr>
      <w:tr w14:paraId="664E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882E32F">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除尘滤袋</w:t>
            </w:r>
          </w:p>
        </w:tc>
        <w:tc>
          <w:tcPr>
            <w:tcW w:w="2679" w:type="dxa"/>
          </w:tcPr>
          <w:p w14:paraId="482D5227">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高分子防静电覆膜</w:t>
            </w:r>
          </w:p>
        </w:tc>
        <w:tc>
          <w:tcPr>
            <w:tcW w:w="1785" w:type="dxa"/>
          </w:tcPr>
          <w:p w14:paraId="46E356D0">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2</w:t>
            </w:r>
            <w:r>
              <w:rPr>
                <w:rStyle w:val="13"/>
                <w:rFonts w:ascii="宋体" w:hAnsi="宋体" w:cs="宋体"/>
                <w:sz w:val="24"/>
              </w:rPr>
              <w:t>5</w:t>
            </w:r>
            <w:r>
              <w:rPr>
                <w:rStyle w:val="13"/>
                <w:rFonts w:hint="eastAsia" w:ascii="宋体" w:hAnsi="宋体" w:cs="宋体"/>
                <w:sz w:val="24"/>
              </w:rPr>
              <w:t>个</w:t>
            </w:r>
          </w:p>
        </w:tc>
        <w:tc>
          <w:tcPr>
            <w:tcW w:w="3195" w:type="dxa"/>
          </w:tcPr>
          <w:p w14:paraId="3ED2BC81">
            <w:pPr>
              <w:keepNext w:val="0"/>
              <w:keepLines w:val="0"/>
              <w:pageBreakBefore w:val="0"/>
              <w:kinsoku/>
              <w:wordWrap/>
              <w:overflowPunct/>
              <w:topLinePunct w:val="0"/>
              <w:autoSpaceDE/>
              <w:autoSpaceDN/>
              <w:bidi w:val="0"/>
              <w:adjustRightInd/>
              <w:snapToGrid/>
              <w:spacing w:line="300" w:lineRule="auto"/>
              <w:ind w:firstLine="480" w:firstLineChars="200"/>
              <w:jc w:val="center"/>
              <w:textAlignment w:val="baseline"/>
              <w:rPr>
                <w:rStyle w:val="13"/>
                <w:rFonts w:hint="eastAsia" w:ascii="宋体" w:hAnsi="宋体" w:cs="宋体"/>
                <w:sz w:val="24"/>
              </w:rPr>
            </w:pPr>
            <w:r>
              <w:rPr>
                <w:rStyle w:val="13"/>
                <w:rFonts w:hint="eastAsia" w:ascii="宋体" w:hAnsi="宋体" w:cs="宋体"/>
                <w:sz w:val="24"/>
              </w:rPr>
              <w:t>安装于除尘箱内部</w:t>
            </w:r>
          </w:p>
        </w:tc>
      </w:tr>
    </w:tbl>
    <w:p w14:paraId="65EB7FB2">
      <w:pPr>
        <w:keepNext w:val="0"/>
        <w:keepLines w:val="0"/>
        <w:pageBreakBefore w:val="0"/>
        <w:kinsoku/>
        <w:wordWrap/>
        <w:overflowPunct/>
        <w:topLinePunct w:val="0"/>
        <w:autoSpaceDE/>
        <w:autoSpaceDN/>
        <w:bidi w:val="0"/>
        <w:adjustRightInd/>
        <w:snapToGrid/>
        <w:ind w:firstLine="643" w:firstLineChars="200"/>
        <w:jc w:val="center"/>
        <w:rPr>
          <w:rStyle w:val="13"/>
          <w:rFonts w:ascii="宋体" w:hAnsi="宋体" w:cs="宋体"/>
          <w:b/>
          <w:sz w:val="32"/>
          <w:szCs w:val="32"/>
        </w:rPr>
      </w:pPr>
    </w:p>
    <w:p w14:paraId="7B56145A">
      <w:pPr>
        <w:keepNext w:val="0"/>
        <w:keepLines w:val="0"/>
        <w:pageBreakBefore w:val="0"/>
        <w:kinsoku/>
        <w:wordWrap/>
        <w:overflowPunct/>
        <w:topLinePunct w:val="0"/>
        <w:autoSpaceDE/>
        <w:autoSpaceDN/>
        <w:bidi w:val="0"/>
        <w:adjustRightInd/>
        <w:snapToGrid/>
        <w:ind w:firstLine="643" w:firstLineChars="200"/>
        <w:jc w:val="center"/>
        <w:rPr>
          <w:rStyle w:val="13"/>
          <w:rFonts w:hint="eastAsia" w:ascii="宋体" w:hAnsi="宋体" w:cs="宋体"/>
          <w:b/>
          <w:sz w:val="32"/>
          <w:szCs w:val="32"/>
        </w:rPr>
      </w:pPr>
    </w:p>
    <w:p w14:paraId="4A0C4844">
      <w:pPr>
        <w:keepNext w:val="0"/>
        <w:keepLines w:val="0"/>
        <w:pageBreakBefore w:val="0"/>
        <w:kinsoku/>
        <w:wordWrap/>
        <w:overflowPunct/>
        <w:topLinePunct w:val="0"/>
        <w:autoSpaceDE/>
        <w:autoSpaceDN/>
        <w:bidi w:val="0"/>
        <w:adjustRightInd/>
        <w:snapToGrid/>
        <w:spacing w:line="480" w:lineRule="exact"/>
        <w:ind w:firstLine="723" w:firstLineChars="200"/>
        <w:rPr>
          <w:rFonts w:hint="default" w:ascii="仿宋" w:hAnsi="仿宋" w:cs="仿宋"/>
          <w:b/>
          <w:bCs w:val="0"/>
          <w:sz w:val="36"/>
          <w:szCs w:val="36"/>
          <w:lang w:val="en-US" w:eastAsia="zh-CN"/>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mY4NWFkYzUyMzZjOWM1MmQ5OTZiNTllMmUzMTkifQ=="/>
  </w:docVars>
  <w:rsids>
    <w:rsidRoot w:val="0092118B"/>
    <w:rsid w:val="00002FB7"/>
    <w:rsid w:val="000456AF"/>
    <w:rsid w:val="00060579"/>
    <w:rsid w:val="00155B72"/>
    <w:rsid w:val="00193722"/>
    <w:rsid w:val="001B29B8"/>
    <w:rsid w:val="002001ED"/>
    <w:rsid w:val="00222C00"/>
    <w:rsid w:val="0024216F"/>
    <w:rsid w:val="00262589"/>
    <w:rsid w:val="00284C3C"/>
    <w:rsid w:val="002F6458"/>
    <w:rsid w:val="002F6866"/>
    <w:rsid w:val="003168EA"/>
    <w:rsid w:val="00340B85"/>
    <w:rsid w:val="00351BDE"/>
    <w:rsid w:val="004040CC"/>
    <w:rsid w:val="00494C8F"/>
    <w:rsid w:val="004A51B5"/>
    <w:rsid w:val="004D0DDA"/>
    <w:rsid w:val="004D4AEB"/>
    <w:rsid w:val="005C39D2"/>
    <w:rsid w:val="006147A1"/>
    <w:rsid w:val="00635E94"/>
    <w:rsid w:val="006F6AC1"/>
    <w:rsid w:val="006F757B"/>
    <w:rsid w:val="00824970"/>
    <w:rsid w:val="00854FF0"/>
    <w:rsid w:val="008F38E5"/>
    <w:rsid w:val="00917DA5"/>
    <w:rsid w:val="0092118B"/>
    <w:rsid w:val="00993B93"/>
    <w:rsid w:val="009A6BDD"/>
    <w:rsid w:val="00A0422C"/>
    <w:rsid w:val="00A80CAD"/>
    <w:rsid w:val="00AD164F"/>
    <w:rsid w:val="00C6378B"/>
    <w:rsid w:val="00C77B5E"/>
    <w:rsid w:val="00D02A4F"/>
    <w:rsid w:val="00D1556F"/>
    <w:rsid w:val="00E42D50"/>
    <w:rsid w:val="00EB0757"/>
    <w:rsid w:val="00F45228"/>
    <w:rsid w:val="00FA25DC"/>
    <w:rsid w:val="00FC338D"/>
    <w:rsid w:val="00FF08C2"/>
    <w:rsid w:val="00FF32E5"/>
    <w:rsid w:val="07CC09EB"/>
    <w:rsid w:val="09A6526C"/>
    <w:rsid w:val="0B073AE9"/>
    <w:rsid w:val="0CD8573D"/>
    <w:rsid w:val="0E9A3877"/>
    <w:rsid w:val="0FEF745C"/>
    <w:rsid w:val="10DB1C9F"/>
    <w:rsid w:val="13A04ADA"/>
    <w:rsid w:val="165F2A2B"/>
    <w:rsid w:val="1A705206"/>
    <w:rsid w:val="1CF06AD2"/>
    <w:rsid w:val="1E1403F6"/>
    <w:rsid w:val="202A22FB"/>
    <w:rsid w:val="209D487B"/>
    <w:rsid w:val="22FB1D2D"/>
    <w:rsid w:val="262670C1"/>
    <w:rsid w:val="263A5D60"/>
    <w:rsid w:val="27846795"/>
    <w:rsid w:val="28DC0976"/>
    <w:rsid w:val="29B9024C"/>
    <w:rsid w:val="2A320C6B"/>
    <w:rsid w:val="2BF95B52"/>
    <w:rsid w:val="2C124D2A"/>
    <w:rsid w:val="2C994A91"/>
    <w:rsid w:val="2CC969F8"/>
    <w:rsid w:val="31774C75"/>
    <w:rsid w:val="319121DA"/>
    <w:rsid w:val="32224F38"/>
    <w:rsid w:val="368F6CAC"/>
    <w:rsid w:val="3B892174"/>
    <w:rsid w:val="3C300842"/>
    <w:rsid w:val="3D1E4B3E"/>
    <w:rsid w:val="3E515386"/>
    <w:rsid w:val="3EA13331"/>
    <w:rsid w:val="3F487C50"/>
    <w:rsid w:val="414F176A"/>
    <w:rsid w:val="42572141"/>
    <w:rsid w:val="42E840D6"/>
    <w:rsid w:val="43DE63C8"/>
    <w:rsid w:val="45513D03"/>
    <w:rsid w:val="470B6133"/>
    <w:rsid w:val="472745EF"/>
    <w:rsid w:val="486E717C"/>
    <w:rsid w:val="4A084BAC"/>
    <w:rsid w:val="4A271D5E"/>
    <w:rsid w:val="4C687B84"/>
    <w:rsid w:val="4EC605F6"/>
    <w:rsid w:val="53F06763"/>
    <w:rsid w:val="55F14746"/>
    <w:rsid w:val="56044479"/>
    <w:rsid w:val="5AD42E72"/>
    <w:rsid w:val="5B676C84"/>
    <w:rsid w:val="5CBF559E"/>
    <w:rsid w:val="5DE66D4E"/>
    <w:rsid w:val="639F3BB4"/>
    <w:rsid w:val="63EA73A4"/>
    <w:rsid w:val="64B244E6"/>
    <w:rsid w:val="65C80EBA"/>
    <w:rsid w:val="675D79E5"/>
    <w:rsid w:val="68F10966"/>
    <w:rsid w:val="69125186"/>
    <w:rsid w:val="696F7978"/>
    <w:rsid w:val="69906358"/>
    <w:rsid w:val="6BE0542E"/>
    <w:rsid w:val="6E227E19"/>
    <w:rsid w:val="6F8B21E3"/>
    <w:rsid w:val="705D212F"/>
    <w:rsid w:val="70904E30"/>
    <w:rsid w:val="70A46B2D"/>
    <w:rsid w:val="72A9667D"/>
    <w:rsid w:val="74E120FE"/>
    <w:rsid w:val="774C21AE"/>
    <w:rsid w:val="7BDB3194"/>
    <w:rsid w:val="7D6C4A5B"/>
    <w:rsid w:val="7F27519D"/>
    <w:rsid w:val="7F8D15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Body Text"/>
    <w:basedOn w:val="1"/>
    <w:next w:val="1"/>
    <w:qFormat/>
    <w:uiPriority w:val="0"/>
    <w:pPr>
      <w:spacing w:after="120"/>
    </w:pPr>
  </w:style>
  <w:style w:type="paragraph" w:styleId="4">
    <w:name w:val="Plain Text"/>
    <w:basedOn w:val="1"/>
    <w:qFormat/>
    <w:uiPriority w:val="0"/>
    <w:pPr>
      <w:widowControl/>
      <w:jc w:val="left"/>
    </w:pPr>
    <w:rPr>
      <w:rFonts w:ascii="Courier New" w:hAnsi="Courier New"/>
      <w:kern w:val="0"/>
      <w:sz w:val="20"/>
      <w:szCs w:val="20"/>
      <w:lang w:eastAsia="en-US"/>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0"/>
    <w:rPr>
      <w:kern w:val="2"/>
      <w:sz w:val="18"/>
      <w:szCs w:val="18"/>
    </w:rPr>
  </w:style>
  <w:style w:type="character" w:customStyle="1" w:styleId="11">
    <w:name w:val="页眉 Char"/>
    <w:basedOn w:val="9"/>
    <w:link w:val="6"/>
    <w:qFormat/>
    <w:uiPriority w:val="0"/>
    <w:rPr>
      <w:kern w:val="2"/>
      <w:sz w:val="18"/>
      <w:szCs w:val="18"/>
    </w:rPr>
  </w:style>
  <w:style w:type="paragraph" w:customStyle="1" w:styleId="12">
    <w:name w:val="wpsplain"/>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e5120e1d-1b55-4aa9-beb4-192065e2d16c</errorID>
      <errorWord>~</errorWord>
      <group>L1_Format</group>
      <groupName>格式问题</groupName>
      <ability>L2_HalfPunc</ability>
      <abilityName>全半角检查</abilityName>
      <candidateList>
        <item>～</item>
      </candidateList>
      <explain>文本全半角错误。</explain>
      <paraID>4901F558</paraID>
      <start>9</start>
      <end>10</end>
      <status>modified</status>
      <modifiedWord>～</modifiedWord>
      <trackRevisions>false</trackRevisions>
    </reviewItem>
    <reviewItem>
      <errorID>0f4c05e3-39f2-4a90-8dff-94a86552eec7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631E9608</paraID>
      <start>8</start>
      <end>9</end>
      <status>modified</status>
      <modifiedWord>—</modifiedWord>
      <trackRevisions>false</trackRevisions>
    </reviewItem>
    <reviewItem>
      <errorID>f25813ae-994c-483a-bc63-c4412c6906c9</errorID>
      <errorWord>5kw</errorWord>
      <group>L1_AI</group>
      <groupName>深度校对</groupName>
      <ability>L2_AI_Word</ability>
      <abilityName>字词纠错</abilityName>
      <candidateList>
        <item>5kW</item>
      </candidateList>
      <explain/>
      <paraID>321A2157</paraID>
      <start>9</start>
      <end>12</end>
      <status>modified</status>
      <modifiedWord>5kW</modifiedWord>
      <trackRevisions>false</trackRevisions>
    </reviewItem>
    <reviewItem>
      <errorID>3d038bd8-769d-4931-8e0f-b096e9eaf168</errorID>
      <errorWord>分）</errorWord>
      <group>L1_AI</group>
      <groupName>深度校对</groupName>
      <ability>L2_AI_Word</ability>
      <abilityName>字词纠错</abilityName>
      <candidateList>
        <item>min</item>
      </candidateList>
      <explain/>
      <paraID>  415B76</paraID>
      <start>10</start>
      <end>13</end>
      <status>modified</status>
      <modifiedWord>min</modifiedWord>
      <trackRevisions>false</trackRevisions>
    </reviewItem>
    <reviewItem>
      <errorID>e74a2705-f35a-497c-a6fd-ed9b7f63bd05</errorID>
      <errorWord>压铸成形</errorWord>
      <group>L1_Knowledge</group>
      <groupName>知识性问题</groupName>
      <ability>L2_Term</ability>
      <abilityName>专业术语</abilityName>
      <candidateList>
        <item>压铸成型</item>
      </candidateList>
      <explain/>
      <paraID>2E7AFD84</paraID>
      <start>16</start>
      <end>20</end>
      <status>modified</status>
      <modifiedWord>压铸成型</modifiedWord>
      <trackRevisions>false</trackRevisions>
    </reviewItem>
    <reviewItem>
      <errorID>46331417-83a7-4c76-b0f4-359b94a5f420</errorID>
      <errorWord>压铸成形</errorWord>
      <group>L1_Knowledge</group>
      <groupName>知识性问题</groupName>
      <ability>L2_Term</ability>
      <abilityName>专业术语</abilityName>
      <candidateList>
        <item>压铸成型</item>
      </candidateList>
      <explain/>
      <paraID>5E929AD0</paraID>
      <start>15</start>
      <end>19</end>
      <status>modified</status>
      <modifiedWord>压铸成型</modifiedWord>
      <trackRevisions>false</trackRevisions>
    </reviewItem>
    <reviewItem>
      <errorID>37914f18-1481-42b5-ad9d-22b282bd302b</errorID>
      <errorWord>动刀</errorWord>
      <group>L1_AI</group>
      <groupName>深度校对</groupName>
      <ability>L2_AI_Word</ability>
      <abilityName>字词纠错</abilityName>
      <candidateList>
        <item>.动刀</item>
      </candidateList>
      <explain/>
      <paraID>51F6D9C7</paraID>
      <start>2</start>
      <end>5</end>
      <status>modified</status>
      <modifiedWord>.动刀</modifiedWord>
      <trackRevisions>false</trackRevisions>
    </reviewItem>
    <reviewItem>
      <errorID>d16b99d0-2bef-4edf-b58d-aeb2cc77a660</errorID>
      <errorWord>其它</errorWord>
      <group>L1_Word</group>
      <groupName>字词问题</groupName>
      <ability>L2_Alias</ability>
      <abilityName>也作/曾用词</abilityName>
      <candidateList>
        <item>其他</item>
      </candidateList>
      <explain>词汇[其它]为不规范表述或旧称，其规范书面表述为[其他]。</explain>
      <paraID>5A6ABD3A</paraID>
      <start>3</start>
      <end>5</end>
      <status>modified</status>
      <modifiedWord>其他</modifiedWord>
      <trackRevisions>false</trackRevisions>
    </reviewItem>
    <reviewItem>
      <errorID>5a7cc330-b6ae-4c60-b290-51e2442303ba</errorID>
      <errorWord>圆筒型</errorWord>
      <group>L1_Word</group>
      <groupName>字词问题</groupName>
      <ability>L2_Typo</ability>
      <abilityName>字词错误</abilityName>
      <candidateList>
        <item>圆筒形</item>
      </candidateList>
      <explain>存在发音相同字词的误用。</explain>
      <paraID>181C1E71</paraID>
      <start>0</start>
      <end>3</end>
      <status>modified</status>
      <modifiedWord>圆筒形</modifiedWord>
      <trackRevisions>false</trackRevisions>
    </reviewItem>
    <reviewItem>
      <errorID>f08ae6c9-ae6f-46bf-b5f4-4ce01b92d7c7</errorID>
      <errorWord>，</errorWord>
      <group>L1_Word</group>
      <groupName>字词问题</groupName>
      <ability>L2_Typo</ability>
      <abilityName>字词错误</abilityName>
      <candidateList>
        <item>，具</item>
      </candidateList>
      <explain/>
      <paraID>5206C920</paraID>
      <start>10</start>
      <end>12</end>
      <status>modified</status>
      <modifiedWord>，具</modifiedWord>
      <trackRevisions>false</trackRevisions>
    </reviewItem>
    <reviewItem>
      <errorID>aaf107ba-7c52-4505-b3e0-6d9a819cb7bc</errorID>
      <errorWord>在</errorWord>
      <group>L1_AI</group>
      <groupName>深度校对</groupName>
      <ability>L2_AI_Word</ability>
      <abilityName>字词纠错</abilityName>
      <candidateList>
        <item>为</item>
      </candidateList>
      <explain/>
      <paraID>415EE6B1</paraID>
      <start>4</start>
      <end>5</end>
      <status>modified</status>
      <modifiedWord>为</modifiedWord>
      <trackRevisions>false</trackRevisions>
    </reviewItem>
    <reviewItem>
      <errorID>4e87c61c-44ad-47ab-b653-715906e6d560</errorID>
      <errorWord>Kg</errorWord>
      <group>L1_Word</group>
      <groupName>字词问题</groupName>
      <ability>L2_Typo</ability>
      <abilityName>字词错误</abilityName>
      <candidateList>
        <item>kg</item>
      </candidateList>
      <explain/>
      <paraID>  33E039</paraID>
      <start>0</start>
      <end>2</end>
      <status>modified</status>
      <modifiedWord>kg</modifiedWord>
      <trackRevisions>false</trackRevisions>
    </reviewItem>
    <reviewItem>
      <errorID>0ceb4c25-c634-4d81-903b-c7d8d30ac2c2</errorID>
      <errorWord>Kw</errorWord>
      <group>L1_Word</group>
      <groupName>字词问题</groupName>
      <ability>L2_Typo</ability>
      <abilityName>字词错误</abilityName>
      <candidateList>
        <item>kW</item>
      </candidateList>
      <explain/>
      <paraID>49C46F47</paraID>
      <start>0</start>
      <end>2</end>
      <status>modified</status>
      <modifiedWord>kW</modifiedWord>
      <trackRevisions>false</trackRevisions>
    </reviewItem>
    <reviewItem>
      <errorID>10581872-9add-438b-ac51-51398cf1cdb4</errorID>
      <errorWord>Kw</errorWord>
      <group>L1_Word</group>
      <groupName>字词问题</groupName>
      <ability>L2_Typo</ability>
      <abilityName>字词错误</abilityName>
      <candidateList>
        <item>kW</item>
      </candidateList>
      <explain/>
      <paraID>405008A0</paraID>
      <start>0</start>
      <end>2</end>
      <status>modified</status>
      <modifiedWord>kW</modifiedWord>
      <trackRevisions>false</trackRevisions>
    </reviewItem>
    <reviewItem>
      <errorID>ce177edd-ca7c-43ae-a1c3-eabad9c13277</errorID>
      <errorWord>Kw</errorWord>
      <group>L1_Word</group>
      <groupName>字词问题</groupName>
      <ability>L2_Typo</ability>
      <abilityName>字词错误</abilityName>
      <candidateList>
        <item>kW</item>
      </candidateList>
      <explain/>
      <paraID>215CEA0F</paraID>
      <start>0</start>
      <end>2</end>
      <status>modified</status>
      <modifiedWord>kW</modifiedWord>
      <trackRevisions>false</trackRevisions>
    </reviewItem>
    <reviewItem>
      <errorID>b440a041-bc1b-416e-876d-f32543d0e50f</errorID>
      <errorWord>Kw</errorWord>
      <group>L1_Word</group>
      <groupName>字词问题</groupName>
      <ability>L2_Typo</ability>
      <abilityName>字词错误</abilityName>
      <candidateList>
        <item>kW</item>
      </candidateList>
      <explain/>
      <paraID> F5DE820</paraID>
      <start>0</start>
      <end>2</end>
      <status>modified</status>
      <modifiedWord>kW</modifiedWord>
      <trackRevisions>false</trackRevisions>
    </reviewItem>
    <reviewItem>
      <errorID>e698f5f6-c3ee-4e7d-a384-2e1bfb225333</errorID>
      <errorWord>Kw</errorWord>
      <group>L1_Word</group>
      <groupName>字词问题</groupName>
      <ability>L2_Typo</ability>
      <abilityName>字词错误</abilityName>
      <candidateList>
        <item>kW</item>
      </candidateList>
      <explain/>
      <paraID>2493BB0D</paraID>
      <start>0</start>
      <end>2</end>
      <status>modified</status>
      <modifiedWord>kW</modifiedWord>
      <trackRevisions>false</trackRevisions>
    </reviewItem>
    <reviewItem>
      <errorID>c28dad49-5603-4e31-ba6c-6775d6904f05</errorID>
      <errorWord>噪音</errorWord>
      <group>L1_Word</group>
      <groupName>字词问题</groupName>
      <ability>L2_Alias</ability>
      <abilityName>也作/曾用词</abilityName>
      <candidateList>
        <item>噪声</item>
      </candidateList>
      <explain>词汇[噪音]为不规范表述或旧称，其规范书面表述为[噪声]。</explain>
      <paraID>16B4DA0B</paraID>
      <start>0</start>
      <end>2</end>
      <status>modified</status>
      <modifiedWord>噪声</modifiedWord>
      <trackRevisions>false</trackRevisions>
    </reviewItem>
    <reviewItem>
      <errorID>d9fb6a0a-7299-4c4e-ab17-5dca4f840a4b</errorID>
      <errorWord>分贝</errorWord>
      <group>L1_AI</group>
      <groupName>深度校对</groupName>
      <ability>L2_AI_Word</ability>
      <abilityName>字词纠错</abilityName>
      <candidateList>
        <item>dB</item>
      </candidateList>
      <explain/>
      <paraID>787A0DC8</paraID>
      <start>11</start>
      <end>13</end>
      <status>modified</status>
      <modifiedWord>dB</modifiedWord>
      <trackRevisions>false</trackRevisions>
    </reviewItem>
  </reviewItems>
  <config/>
</contractReview>
</file>

<file path=customXml/itemProps1.xml><?xml version="1.0" encoding="utf-8"?>
<ds:datastoreItem xmlns:ds="http://schemas.openxmlformats.org/officeDocument/2006/customXml" ds:itemID="{82c10594-08e5-4202-b365-2de0f9b91ce4}">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860</Words>
  <Characters>951</Characters>
  <Lines>9</Lines>
  <Paragraphs>2</Paragraphs>
  <TotalTime>16</TotalTime>
  <ScaleCrop>false</ScaleCrop>
  <LinksUpToDate>false</LinksUpToDate>
  <CharactersWithSpaces>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2011-07-13T05:03:00Z</dcterms:created>
  <dc:creator>viao</dc:creator>
  <cp:lastModifiedBy>杰奏</cp:lastModifiedBy>
  <dcterms:modified xsi:type="dcterms:W3CDTF">2026-01-15T09:38:39Z</dcterms:modified>
  <dc:title>各种灌装旋盖机性能分析参考一览表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81B754336E6546C0B78FE4FF66DE0CFB</vt:lpwstr>
  </property>
  <property fmtid="{D5CDD505-2E9C-101B-9397-08002B2CF9AE}" pid="4" name="KSOTemplateDocerSaveRecord">
    <vt:lpwstr>eyJoZGlkIjoiZDljYzJkNzJhMDIyMzhlY2NkZDZmOGE4YjgyNTgyZjkiLCJ1c2VySWQiOiI1MDg0NDUyNzYifQ==</vt:lpwstr>
  </property>
</Properties>
</file>