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AA3C" w14:textId="7FCC4AD3" w:rsidR="00673DB8" w:rsidRPr="00673DB8" w:rsidRDefault="00673DB8" w:rsidP="00673DB8">
      <w:pPr>
        <w:spacing w:line="560" w:lineRule="exact"/>
        <w:ind w:firstLineChars="200" w:firstLine="888"/>
        <w:jc w:val="center"/>
        <w:rPr>
          <w:rFonts w:ascii="仿宋_GB2312" w:eastAsia="仿宋_GB2312" w:hAnsi="仿宋_GB2312" w:cs="仿宋_GB2312"/>
          <w:kern w:val="0"/>
          <w:sz w:val="44"/>
          <w:szCs w:val="44"/>
        </w:rPr>
      </w:pPr>
      <w:r w:rsidRPr="00673DB8">
        <w:rPr>
          <w:rFonts w:ascii="仿宋_GB2312" w:eastAsia="仿宋_GB2312" w:hAnsi="仿宋_GB2312" w:cs="仿宋_GB2312" w:hint="eastAsia"/>
          <w:snapToGrid w:val="0"/>
          <w:color w:val="000000"/>
          <w:spacing w:val="2"/>
          <w:kern w:val="0"/>
          <w:sz w:val="44"/>
          <w:szCs w:val="44"/>
        </w:rPr>
        <w:t>除颤</w:t>
      </w:r>
      <w:proofErr w:type="gramStart"/>
      <w:r w:rsidRPr="00673DB8">
        <w:rPr>
          <w:rFonts w:ascii="仿宋_GB2312" w:eastAsia="仿宋_GB2312" w:hAnsi="仿宋_GB2312" w:cs="仿宋_GB2312" w:hint="eastAsia"/>
          <w:snapToGrid w:val="0"/>
          <w:color w:val="000000"/>
          <w:spacing w:val="2"/>
          <w:kern w:val="0"/>
          <w:sz w:val="44"/>
          <w:szCs w:val="44"/>
        </w:rPr>
        <w:t>仪需求</w:t>
      </w:r>
      <w:proofErr w:type="gramEnd"/>
      <w:r w:rsidRPr="00673DB8">
        <w:rPr>
          <w:rFonts w:ascii="仿宋_GB2312" w:eastAsia="仿宋_GB2312" w:hAnsi="仿宋_GB2312" w:cs="仿宋_GB2312" w:hint="eastAsia"/>
          <w:snapToGrid w:val="0"/>
          <w:color w:val="000000"/>
          <w:spacing w:val="2"/>
          <w:kern w:val="0"/>
          <w:sz w:val="44"/>
          <w:szCs w:val="44"/>
        </w:rPr>
        <w:t>参数</w:t>
      </w:r>
    </w:p>
    <w:p w14:paraId="6E1ECA4E" w14:textId="241F74A0" w:rsidR="00673DB8" w:rsidRDefault="00673DB8" w:rsidP="00673DB8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需求参数：</w:t>
      </w:r>
    </w:p>
    <w:p w14:paraId="2E43FE62" w14:textId="6EE8602C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110" w:line="218" w:lineRule="auto"/>
        <w:ind w:firstLineChars="200" w:firstLine="600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10"/>
          <w:kern w:val="0"/>
          <w:sz w:val="28"/>
          <w:szCs w:val="28"/>
        </w:rPr>
        <w:t>1.便携式，带电池、体外板和心电导联线。</w:t>
      </w:r>
    </w:p>
    <w:p w14:paraId="0182CCBF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69" w:line="218" w:lineRule="auto"/>
        <w:ind w:firstLineChars="200" w:firstLine="58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7"/>
          <w:kern w:val="0"/>
          <w:sz w:val="28"/>
          <w:szCs w:val="28"/>
        </w:rPr>
        <w:t>2.彩色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TFT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2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7"/>
          <w:kern w:val="0"/>
          <w:sz w:val="28"/>
          <w:szCs w:val="28"/>
        </w:rPr>
        <w:t>显示屏≥6英寸。</w:t>
      </w:r>
    </w:p>
    <w:p w14:paraId="11F57862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86" w:line="218" w:lineRule="auto"/>
        <w:ind w:firstLineChars="200" w:firstLine="54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3"/>
          <w:kern w:val="0"/>
          <w:sz w:val="28"/>
          <w:szCs w:val="28"/>
        </w:rPr>
        <w:t>3.支持中文操作界面。</w:t>
      </w:r>
    </w:p>
    <w:p w14:paraId="1117F589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08" w:line="211" w:lineRule="auto"/>
        <w:ind w:firstLineChars="200" w:firstLine="56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2"/>
          <w:kern w:val="0"/>
          <w:sz w:val="28"/>
          <w:szCs w:val="28"/>
        </w:rPr>
        <w:t>4.具备手动除颤、心电监护、呼吸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1"/>
          <w:kern w:val="0"/>
          <w:sz w:val="28"/>
          <w:szCs w:val="28"/>
        </w:rPr>
        <w:t>监护、自动体外除颤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58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1"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AED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1"/>
          <w:kern w:val="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24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1"/>
          <w:kern w:val="0"/>
          <w:sz w:val="28"/>
          <w:szCs w:val="28"/>
        </w:rPr>
        <w:t>功能。</w:t>
      </w:r>
    </w:p>
    <w:p w14:paraId="5F335502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315" w:line="218" w:lineRule="auto"/>
        <w:ind w:firstLineChars="200" w:firstLine="556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1"/>
          <w:kern w:val="0"/>
          <w:sz w:val="28"/>
          <w:szCs w:val="28"/>
        </w:rPr>
        <w:t>5.除颤采用双相波技术，具备自动阻抗补偿功能。</w:t>
      </w:r>
    </w:p>
    <w:p w14:paraId="4F5113D1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27" w:line="300" w:lineRule="auto"/>
        <w:ind w:firstLineChars="200" w:firstLine="56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2"/>
          <w:kern w:val="0"/>
          <w:sz w:val="28"/>
          <w:szCs w:val="28"/>
        </w:rPr>
        <w:t>6.手动除颤分为同步和非同步两种方式，可通过体外电极板进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1"/>
          <w:kern w:val="0"/>
          <w:sz w:val="28"/>
          <w:szCs w:val="28"/>
        </w:rPr>
        <w:t>行能量选择，最大能量可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8"/>
          <w:kern w:val="0"/>
          <w:sz w:val="28"/>
          <w:szCs w:val="28"/>
        </w:rPr>
        <w:t>达360J, 并具备≥10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8"/>
          <w:kern w:val="0"/>
          <w:sz w:val="28"/>
          <w:szCs w:val="28"/>
        </w:rPr>
        <w:t>档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8"/>
          <w:kern w:val="0"/>
          <w:sz w:val="28"/>
          <w:szCs w:val="28"/>
        </w:rPr>
        <w:t>能量选择。</w:t>
      </w:r>
    </w:p>
    <w:p w14:paraId="7472123D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305" w:line="218" w:lineRule="auto"/>
        <w:ind w:firstLineChars="200" w:firstLine="564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1"/>
          <w:kern w:val="0"/>
          <w:sz w:val="28"/>
          <w:szCs w:val="28"/>
        </w:rPr>
        <w:t>7.电极板支持能量选择、充电和放电三步操作，满足单人除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颤操作。</w:t>
      </w:r>
    </w:p>
    <w:p w14:paraId="57329BC7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76" w:line="218" w:lineRule="auto"/>
        <w:ind w:firstLineChars="200" w:firstLine="56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2"/>
          <w:kern w:val="0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AED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2"/>
          <w:kern w:val="0"/>
          <w:sz w:val="28"/>
          <w:szCs w:val="28"/>
        </w:rPr>
        <w:t>除颤功能提供中文语音和中文提醒功能，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1"/>
          <w:kern w:val="0"/>
          <w:sz w:val="28"/>
          <w:szCs w:val="28"/>
        </w:rPr>
        <w:t>对于抢救过程支持自动录音功能。</w:t>
      </w:r>
    </w:p>
    <w:p w14:paraId="4B8F179B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69" w:line="218" w:lineRule="auto"/>
        <w:ind w:firstLineChars="200" w:firstLine="584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28"/>
          <w:szCs w:val="28"/>
        </w:rPr>
        <w:t>9.除颤充电迅速，充电至200J≤5s。</w:t>
      </w:r>
    </w:p>
    <w:p w14:paraId="4B8967E1" w14:textId="63BE5CE9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77" w:line="218" w:lineRule="auto"/>
        <w:ind w:firstLineChars="200" w:firstLine="580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5"/>
          <w:kern w:val="0"/>
          <w:sz w:val="28"/>
          <w:szCs w:val="28"/>
        </w:rPr>
        <w:t>10.设备通过国家三类医疗器械注册。</w:t>
      </w:r>
    </w:p>
    <w:p w14:paraId="71630305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97" w:line="218" w:lineRule="auto"/>
        <w:ind w:firstLineChars="200" w:firstLine="616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14"/>
          <w:kern w:val="0"/>
          <w:sz w:val="28"/>
          <w:szCs w:val="28"/>
        </w:rPr>
        <w:t>11.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/>
          <w:spacing w:val="14"/>
          <w:kern w:val="0"/>
          <w:sz w:val="28"/>
          <w:szCs w:val="28"/>
        </w:rPr>
        <w:t>标配1块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/>
          <w:spacing w:val="14"/>
          <w:kern w:val="0"/>
          <w:sz w:val="28"/>
          <w:szCs w:val="28"/>
        </w:rPr>
        <w:t>锂电池，可支持200J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14"/>
          <w:kern w:val="0"/>
          <w:sz w:val="28"/>
          <w:szCs w:val="28"/>
        </w:rPr>
        <w:t>除颤≥100次。</w:t>
      </w:r>
    </w:p>
    <w:p w14:paraId="7E77C050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66" w:line="218" w:lineRule="auto"/>
        <w:ind w:firstLineChars="200" w:firstLine="572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12.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93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3"/>
          <w:kern w:val="0"/>
          <w:sz w:val="28"/>
          <w:szCs w:val="28"/>
        </w:rPr>
        <w:t>具备生理报警和技术报警功能。</w:t>
      </w:r>
    </w:p>
    <w:p w14:paraId="5319B3AC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287" w:line="218" w:lineRule="auto"/>
        <w:ind w:firstLineChars="200" w:firstLine="576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4"/>
          <w:kern w:val="0"/>
          <w:sz w:val="28"/>
          <w:szCs w:val="28"/>
        </w:rPr>
        <w:t>13.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92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4"/>
          <w:kern w:val="0"/>
          <w:sz w:val="28"/>
          <w:szCs w:val="28"/>
        </w:rPr>
        <w:t>配置热敏记录仪，自动打印除颤记录。</w:t>
      </w:r>
    </w:p>
    <w:p w14:paraId="1C0EBC02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307" w:line="218" w:lineRule="auto"/>
        <w:ind w:firstLineChars="200" w:firstLine="576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4"/>
          <w:kern w:val="0"/>
          <w:sz w:val="28"/>
          <w:szCs w:val="28"/>
        </w:rPr>
        <w:t>14.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7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4"/>
          <w:kern w:val="0"/>
          <w:sz w:val="28"/>
          <w:szCs w:val="28"/>
        </w:rPr>
        <w:t>具备良好的防尘防水性能，防尘防水级别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IP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4"/>
          <w:kern w:val="0"/>
          <w:sz w:val="28"/>
          <w:szCs w:val="28"/>
        </w:rPr>
        <w:t>44 以上。</w:t>
      </w:r>
    </w:p>
    <w:p w14:paraId="7C4F4920" w14:textId="77777777" w:rsidR="00673DB8" w:rsidRDefault="00673DB8" w:rsidP="00673DB8">
      <w:pPr>
        <w:kinsoku w:val="0"/>
        <w:autoSpaceDE w:val="0"/>
        <w:autoSpaceDN w:val="0"/>
        <w:adjustRightInd w:val="0"/>
        <w:snapToGrid w:val="0"/>
        <w:spacing w:before="317" w:line="218" w:lineRule="auto"/>
        <w:ind w:firstLineChars="200" w:firstLine="584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28"/>
          <w:szCs w:val="28"/>
        </w:rPr>
        <w:t>15.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02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28"/>
          <w:szCs w:val="28"/>
        </w:rPr>
        <w:t>具备优异的抗跌落性能，通过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>EN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6"/>
          <w:kern w:val="0"/>
          <w:sz w:val="28"/>
          <w:szCs w:val="28"/>
        </w:rPr>
        <w:t>1789车载测试认证。</w:t>
      </w:r>
    </w:p>
    <w:p w14:paraId="08B55DDE" w14:textId="77777777" w:rsidR="00673DB8" w:rsidRDefault="00673DB8" w:rsidP="00673DB8">
      <w:pPr>
        <w:ind w:firstLineChars="200" w:firstLine="616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14"/>
          <w:kern w:val="0"/>
          <w:sz w:val="28"/>
          <w:szCs w:val="28"/>
          <w:lang w:eastAsia="en-US"/>
        </w:rPr>
        <w:lastRenderedPageBreak/>
        <w:t>16.整机保修≥3年。</w:t>
      </w:r>
    </w:p>
    <w:p w14:paraId="480D6852" w14:textId="77777777" w:rsidR="00E81E79" w:rsidRDefault="00E81E79"/>
    <w:sectPr w:rsidR="00E8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79"/>
    <w:rsid w:val="00673DB8"/>
    <w:rsid w:val="00E81E79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ED043"/>
  <w15:chartTrackingRefBased/>
  <w15:docId w15:val="{54300F77-7AB3-4E2E-80AA-0CEE7D93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DB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1E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7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7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7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E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8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81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E7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81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E7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81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81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8613557056397</dc:creator>
  <cp:keywords/>
  <dc:description/>
  <cp:lastModifiedBy>8613557056397</cp:lastModifiedBy>
  <cp:revision>2</cp:revision>
  <dcterms:created xsi:type="dcterms:W3CDTF">2026-03-03T16:26:00Z</dcterms:created>
  <dcterms:modified xsi:type="dcterms:W3CDTF">2026-03-03T16:27:00Z</dcterms:modified>
</cp:coreProperties>
</file>